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5E916" w14:textId="61F7F480" w:rsidR="00140C94" w:rsidRDefault="006F1871" w:rsidP="00140C94">
      <w:pPr>
        <w:tabs>
          <w:tab w:val="left" w:pos="709"/>
        </w:tabs>
        <w:spacing w:after="0" w:line="240" w:lineRule="auto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I</w:t>
      </w:r>
      <w:r w:rsidRPr="006F1871">
        <w:rPr>
          <w:rFonts w:ascii="Garamond" w:hAnsi="Garamond"/>
          <w:b/>
          <w:sz w:val="28"/>
          <w:szCs w:val="28"/>
        </w:rPr>
        <w:t>.</w:t>
      </w:r>
      <w:r w:rsidR="00FE78E2">
        <w:rPr>
          <w:rFonts w:ascii="Garamond" w:hAnsi="Garamond"/>
          <w:b/>
          <w:sz w:val="28"/>
          <w:szCs w:val="28"/>
        </w:rPr>
        <w:t>2</w:t>
      </w:r>
      <w:r w:rsidRPr="006F1871">
        <w:rPr>
          <w:rFonts w:ascii="Garamond" w:hAnsi="Garamond"/>
          <w:b/>
          <w:sz w:val="28"/>
          <w:szCs w:val="28"/>
        </w:rPr>
        <w:t xml:space="preserve">. </w:t>
      </w:r>
      <w:r w:rsidR="00140C94" w:rsidRPr="004A5E75">
        <w:rPr>
          <w:rFonts w:ascii="Garamond" w:hAnsi="Garamond"/>
          <w:b/>
          <w:sz w:val="28"/>
          <w:szCs w:val="28"/>
        </w:rPr>
        <w:t xml:space="preserve">Изменения, связанные с </w:t>
      </w:r>
      <w:r w:rsidR="003023E1" w:rsidRPr="003023E1">
        <w:rPr>
          <w:rFonts w:ascii="Garamond" w:hAnsi="Garamond"/>
          <w:b/>
          <w:sz w:val="28"/>
          <w:szCs w:val="28"/>
        </w:rPr>
        <w:t>оказанием на ОРЭМ услуг по управлению изменением режима потребления электрической энергии</w:t>
      </w:r>
    </w:p>
    <w:p w14:paraId="192BAAEA" w14:textId="77777777" w:rsidR="006F1871" w:rsidRDefault="006F1871" w:rsidP="00140C94">
      <w:pPr>
        <w:tabs>
          <w:tab w:val="left" w:pos="709"/>
        </w:tabs>
        <w:spacing w:after="0" w:line="240" w:lineRule="auto"/>
        <w:jc w:val="right"/>
        <w:rPr>
          <w:rFonts w:ascii="Garamond" w:hAnsi="Garamond"/>
          <w:b/>
          <w:sz w:val="28"/>
          <w:szCs w:val="28"/>
        </w:rPr>
      </w:pPr>
    </w:p>
    <w:p w14:paraId="3B489625" w14:textId="3DD6563E" w:rsidR="009D1F68" w:rsidRPr="00AB436C" w:rsidRDefault="009D1F68" w:rsidP="0040429C">
      <w:pPr>
        <w:tabs>
          <w:tab w:val="left" w:pos="709"/>
        </w:tabs>
        <w:spacing w:after="0" w:line="240" w:lineRule="auto"/>
        <w:ind w:right="-314"/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 xml:space="preserve">Приложение № </w:t>
      </w:r>
      <w:r w:rsidRPr="00AB436C">
        <w:rPr>
          <w:rFonts w:ascii="Garamond" w:hAnsi="Garamond"/>
          <w:b/>
          <w:sz w:val="28"/>
          <w:szCs w:val="28"/>
        </w:rPr>
        <w:t>1.</w:t>
      </w:r>
      <w:r w:rsidR="00FE78E2">
        <w:rPr>
          <w:rFonts w:ascii="Garamond" w:hAnsi="Garamond"/>
          <w:b/>
          <w:sz w:val="28"/>
          <w:szCs w:val="28"/>
        </w:rPr>
        <w:t>2</w:t>
      </w:r>
      <w:r>
        <w:rPr>
          <w:rFonts w:ascii="Garamond" w:hAnsi="Garamond"/>
          <w:b/>
          <w:sz w:val="28"/>
          <w:szCs w:val="28"/>
        </w:rPr>
        <w:t>.3</w:t>
      </w:r>
    </w:p>
    <w:p w14:paraId="6AB4D9B0" w14:textId="77777777" w:rsidR="009D1F68" w:rsidRPr="00AB436C" w:rsidRDefault="009D1F68" w:rsidP="009D1F68">
      <w:pPr>
        <w:tabs>
          <w:tab w:val="left" w:pos="709"/>
        </w:tabs>
        <w:spacing w:after="0" w:line="240" w:lineRule="auto"/>
        <w:jc w:val="right"/>
        <w:rPr>
          <w:rFonts w:ascii="Garamond" w:hAnsi="Garamond"/>
          <w:b/>
          <w:sz w:val="28"/>
          <w:szCs w:val="28"/>
        </w:rPr>
      </w:pPr>
    </w:p>
    <w:p w14:paraId="37102362" w14:textId="788D99FB" w:rsidR="009D1F68" w:rsidRPr="0040429C" w:rsidRDefault="009D1F68" w:rsidP="00404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7" w:color="auto"/>
        </w:pBdr>
        <w:tabs>
          <w:tab w:val="left" w:pos="8550"/>
          <w:tab w:val="left" w:pos="9280"/>
        </w:tabs>
        <w:spacing w:after="0" w:line="240" w:lineRule="auto"/>
        <w:jc w:val="both"/>
        <w:rPr>
          <w:rFonts w:ascii="Garamond" w:hAnsi="Garamond" w:cs="Garamond"/>
          <w:b/>
          <w:bCs/>
          <w:sz w:val="24"/>
          <w:szCs w:val="24"/>
        </w:rPr>
      </w:pPr>
      <w:r w:rsidRPr="0040429C">
        <w:rPr>
          <w:rFonts w:ascii="Garamond" w:eastAsia="Times New Roman" w:hAnsi="Garamond" w:cs="Garamond"/>
          <w:b/>
          <w:bCs/>
          <w:sz w:val="24"/>
          <w:szCs w:val="24"/>
          <w:lang w:eastAsia="ru-RU"/>
        </w:rPr>
        <w:t>Дата вступления в силу:</w:t>
      </w:r>
      <w:r w:rsidRPr="0040429C">
        <w:rPr>
          <w:rFonts w:ascii="Garamond" w:hAnsi="Garamond"/>
          <w:bCs/>
          <w:sz w:val="24"/>
          <w:szCs w:val="24"/>
        </w:rPr>
        <w:t xml:space="preserve"> </w:t>
      </w:r>
      <w:r w:rsidR="00896326" w:rsidRPr="00896326">
        <w:rPr>
          <w:rFonts w:ascii="Garamond" w:eastAsia="Times New Roman" w:hAnsi="Garamond" w:cs="Garamond"/>
          <w:bCs/>
          <w:sz w:val="24"/>
          <w:szCs w:val="24"/>
          <w:lang w:eastAsia="ru-RU"/>
        </w:rPr>
        <w:t>с 1 июля 2024 года, но не ранее даты вступления в силу постановления Правительства Российской Федерации «О внесении изменений в некоторые акты Правительства Российской Федерации для определения основных положений, регулирующих оказание на оптовом рынке электрической энергии и мощности услуг по управлению изменением режима потребления»</w:t>
      </w:r>
      <w:r w:rsidRPr="00896326">
        <w:rPr>
          <w:rFonts w:ascii="Garamond" w:eastAsia="Times New Roman" w:hAnsi="Garamond" w:cs="Garamond"/>
          <w:bCs/>
          <w:sz w:val="24"/>
          <w:szCs w:val="24"/>
          <w:lang w:eastAsia="ru-RU"/>
        </w:rPr>
        <w:t>.</w:t>
      </w:r>
    </w:p>
    <w:p w14:paraId="012A3668" w14:textId="77777777" w:rsidR="009D1F68" w:rsidRDefault="009D1F68" w:rsidP="009D1F68">
      <w:pPr>
        <w:spacing w:after="0" w:line="240" w:lineRule="auto"/>
        <w:rPr>
          <w:rFonts w:ascii="Garamond" w:hAnsi="Garamond" w:cs="Garamond"/>
          <w:b/>
          <w:bCs/>
          <w:sz w:val="26"/>
          <w:szCs w:val="26"/>
        </w:rPr>
      </w:pPr>
    </w:p>
    <w:p w14:paraId="4B75D20D" w14:textId="77777777" w:rsidR="009D1F68" w:rsidRDefault="009D1F68" w:rsidP="0040429C">
      <w:pPr>
        <w:spacing w:after="0" w:line="240" w:lineRule="auto"/>
        <w:ind w:right="-173"/>
        <w:rPr>
          <w:rFonts w:ascii="Garamond" w:hAnsi="Garamond" w:cs="Garamond"/>
          <w:b/>
          <w:bCs/>
          <w:sz w:val="26"/>
          <w:szCs w:val="26"/>
        </w:rPr>
      </w:pPr>
      <w:r w:rsidRPr="002F6CB7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 w:rsidRPr="002F6CB7">
        <w:rPr>
          <w:rFonts w:ascii="Garamond" w:hAnsi="Garamond"/>
          <w:b/>
          <w:sz w:val="26"/>
          <w:szCs w:val="26"/>
        </w:rPr>
        <w:t xml:space="preserve">РЕГЛАМЕНТ ПРОВЕДЕНИЯ КОНКУРЕНТНОГО ОТБОРА ЦЕНОВЫХ ЗАЯВОК НА СУТКИ ВПЕРЕД </w:t>
      </w:r>
      <w:r w:rsidRPr="002F6CB7">
        <w:rPr>
          <w:rFonts w:ascii="Garamond" w:hAnsi="Garamond" w:cs="Garamond"/>
          <w:b/>
          <w:bCs/>
          <w:sz w:val="26"/>
          <w:szCs w:val="26"/>
        </w:rPr>
        <w:t>(Приложение № 7 к Договору о присоединении к торговой системе оптового рынка)</w:t>
      </w:r>
    </w:p>
    <w:p w14:paraId="02082541" w14:textId="77777777" w:rsidR="009D1F68" w:rsidRPr="002F6CB7" w:rsidRDefault="009D1F68" w:rsidP="009D1F68">
      <w:pPr>
        <w:spacing w:after="0" w:line="240" w:lineRule="auto"/>
        <w:rPr>
          <w:rFonts w:ascii="Garamond" w:hAnsi="Garamond" w:cs="Garamond"/>
          <w:b/>
          <w:bCs/>
          <w:sz w:val="26"/>
          <w:szCs w:val="26"/>
        </w:rPr>
      </w:pP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6095"/>
        <w:gridCol w:w="7229"/>
      </w:tblGrid>
      <w:tr w:rsidR="009D1F68" w:rsidRPr="00D158F0" w14:paraId="5F4A6563" w14:textId="77777777" w:rsidTr="00C17093">
        <w:trPr>
          <w:trHeight w:val="435"/>
          <w:tblHeader/>
        </w:trPr>
        <w:tc>
          <w:tcPr>
            <w:tcW w:w="1702" w:type="dxa"/>
            <w:vAlign w:val="center"/>
          </w:tcPr>
          <w:p w14:paraId="0D89D61B" w14:textId="77777777" w:rsidR="009D1F68" w:rsidRPr="00D158F0" w:rsidRDefault="009D1F68" w:rsidP="00DB404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val="en-US"/>
              </w:rPr>
            </w:pPr>
            <w:r w:rsidRPr="00704F28">
              <w:rPr>
                <w:rFonts w:ascii="Garamond" w:hAnsi="Garamond"/>
                <w:b/>
                <w:bCs/>
              </w:rPr>
              <w:t>№ пункта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BE772B8" w14:textId="77777777" w:rsidR="009D1F68" w:rsidRPr="00704F28" w:rsidRDefault="009D1F68" w:rsidP="00DB404A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704F28">
              <w:rPr>
                <w:rFonts w:ascii="Garamond" w:hAnsi="Garamond"/>
                <w:b/>
                <w:bCs/>
              </w:rPr>
              <w:t>Редакция, действующая на момент</w:t>
            </w:r>
          </w:p>
          <w:p w14:paraId="7928F46D" w14:textId="77777777" w:rsidR="009D1F68" w:rsidRPr="004B3024" w:rsidRDefault="009D1F68" w:rsidP="00DB404A">
            <w:pPr>
              <w:widowControl w:val="0"/>
              <w:spacing w:after="0" w:line="240" w:lineRule="auto"/>
              <w:jc w:val="center"/>
              <w:rPr>
                <w:rFonts w:ascii="Garamond" w:hAnsi="Garamond"/>
              </w:rPr>
            </w:pPr>
            <w:r w:rsidRPr="00704F28">
              <w:rPr>
                <w:rFonts w:ascii="Garamond" w:hAnsi="Garamond"/>
                <w:b/>
                <w:bCs/>
              </w:rPr>
              <w:t>вступления в силу изменений</w:t>
            </w:r>
          </w:p>
        </w:tc>
        <w:tc>
          <w:tcPr>
            <w:tcW w:w="7229" w:type="dxa"/>
            <w:vAlign w:val="center"/>
          </w:tcPr>
          <w:p w14:paraId="3335F5E8" w14:textId="77777777" w:rsidR="009D1F68" w:rsidRDefault="009D1F68" w:rsidP="00DB404A">
            <w:pPr>
              <w:widowControl w:val="0"/>
              <w:spacing w:after="0" w:line="240" w:lineRule="auto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704F28">
              <w:rPr>
                <w:rFonts w:ascii="Garamond" w:hAnsi="Garamond"/>
                <w:b/>
                <w:bCs/>
              </w:rPr>
              <w:t>Предлагаемая редакция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</w:p>
          <w:p w14:paraId="382785F2" w14:textId="77777777" w:rsidR="009D1F68" w:rsidRPr="00D158F0" w:rsidRDefault="009D1F68" w:rsidP="00DB404A">
            <w:pPr>
              <w:widowControl w:val="0"/>
              <w:spacing w:after="0" w:line="240" w:lineRule="auto"/>
              <w:ind w:firstLine="33"/>
              <w:jc w:val="center"/>
              <w:rPr>
                <w:rFonts w:ascii="Garamond" w:eastAsia="Times New Roman" w:hAnsi="Garamond"/>
              </w:rPr>
            </w:pPr>
            <w:r w:rsidRPr="00704F28">
              <w:rPr>
                <w:rFonts w:ascii="Garamond" w:hAnsi="Garamond"/>
                <w:bCs/>
              </w:rPr>
              <w:t>(изменения выделены цветом)</w:t>
            </w:r>
          </w:p>
        </w:tc>
      </w:tr>
      <w:tr w:rsidR="009D1F68" w:rsidRPr="00BC7D07" w14:paraId="743D1B7E" w14:textId="77777777" w:rsidTr="00C17093">
        <w:tc>
          <w:tcPr>
            <w:tcW w:w="1702" w:type="dxa"/>
            <w:vAlign w:val="center"/>
          </w:tcPr>
          <w:p w14:paraId="442063F3" w14:textId="77777777" w:rsidR="009D1F68" w:rsidRPr="00D445F5" w:rsidRDefault="00D55286" w:rsidP="00DB404A">
            <w:pPr>
              <w:spacing w:before="60" w:after="0" w:line="240" w:lineRule="auto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Приложение 5, п. 8</w:t>
            </w:r>
          </w:p>
        </w:tc>
        <w:tc>
          <w:tcPr>
            <w:tcW w:w="6095" w:type="dxa"/>
          </w:tcPr>
          <w:p w14:paraId="29A74B14" w14:textId="71AA4833" w:rsidR="009D1F68" w:rsidRPr="00AB7B24" w:rsidRDefault="00D55286" w:rsidP="0040429C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/>
                <w:bCs/>
              </w:rPr>
            </w:pPr>
            <w:r w:rsidRPr="00AB7B24">
              <w:rPr>
                <w:rFonts w:ascii="Garamond" w:hAnsi="Garamond"/>
                <w:b/>
                <w:bCs/>
              </w:rPr>
              <w:t>Добавить пункт</w:t>
            </w:r>
          </w:p>
        </w:tc>
        <w:tc>
          <w:tcPr>
            <w:tcW w:w="7229" w:type="dxa"/>
          </w:tcPr>
          <w:p w14:paraId="11F80407" w14:textId="7E533D28" w:rsidR="00D55286" w:rsidRPr="00D0676F" w:rsidRDefault="00D55286" w:rsidP="0040429C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D0676F">
              <w:rPr>
                <w:rFonts w:ascii="Garamond" w:hAnsi="Garamond"/>
                <w:color w:val="000000"/>
                <w:szCs w:val="22"/>
              </w:rPr>
              <w:t xml:space="preserve">Расчет средневзвешенных равновесных цен на электрическую энергию </w:t>
            </w:r>
            <w:r w:rsidRPr="00D55286">
              <w:rPr>
                <w:rFonts w:ascii="Garamond" w:hAnsi="Garamond"/>
                <w:color w:val="000000"/>
                <w:szCs w:val="22"/>
              </w:rPr>
              <w:t xml:space="preserve">для целей определения необходимости учета </w:t>
            </w:r>
            <w:proofErr w:type="spellStart"/>
            <w:r w:rsidRPr="00D55286">
              <w:rPr>
                <w:rFonts w:ascii="Garamond" w:hAnsi="Garamond"/>
                <w:color w:val="000000"/>
                <w:szCs w:val="22"/>
              </w:rPr>
              <w:t>ценозависимого</w:t>
            </w:r>
            <w:proofErr w:type="spellEnd"/>
            <w:r w:rsidRPr="00D55286">
              <w:rPr>
                <w:rFonts w:ascii="Garamond" w:hAnsi="Garamond"/>
                <w:color w:val="000000"/>
                <w:szCs w:val="22"/>
              </w:rPr>
              <w:t xml:space="preserve"> снижения объемов покупки электрической энергии </w:t>
            </w:r>
            <w:r w:rsidRPr="00D55286">
              <w:rPr>
                <w:rFonts w:ascii="Garamond" w:hAnsi="Garamond"/>
                <w:szCs w:val="22"/>
              </w:rPr>
              <w:t xml:space="preserve">и (или) </w:t>
            </w:r>
            <w:r w:rsidRPr="00AB7B24">
              <w:rPr>
                <w:rFonts w:ascii="Garamond" w:hAnsi="Garamond"/>
                <w:color w:val="000000"/>
                <w:szCs w:val="22"/>
              </w:rPr>
              <w:t xml:space="preserve">снижения </w:t>
            </w:r>
            <w:r w:rsidRPr="00AB7B24">
              <w:rPr>
                <w:rFonts w:ascii="Garamond" w:hAnsi="Garamond"/>
                <w:szCs w:val="22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D55286">
              <w:rPr>
                <w:rFonts w:ascii="Garamond" w:hAnsi="Garamond"/>
                <w:szCs w:val="22"/>
              </w:rPr>
              <w:t xml:space="preserve"> </w:t>
            </w:r>
            <w:r w:rsidRPr="00D55286">
              <w:rPr>
                <w:rFonts w:ascii="Garamond" w:hAnsi="Garamond"/>
                <w:color w:val="000000"/>
                <w:szCs w:val="22"/>
              </w:rPr>
              <w:t>в отношении т</w:t>
            </w:r>
            <w:r w:rsidR="00C37593">
              <w:rPr>
                <w:rFonts w:ascii="Garamond" w:hAnsi="Garamond"/>
                <w:color w:val="000000"/>
                <w:szCs w:val="22"/>
              </w:rPr>
              <w:t>рехчасовых временных интервалов</w:t>
            </w:r>
          </w:p>
          <w:p w14:paraId="72BF3823" w14:textId="259D4425" w:rsidR="00D55286" w:rsidRPr="00D0676F" w:rsidRDefault="00D55286" w:rsidP="0040429C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D0676F">
              <w:rPr>
                <w:rFonts w:ascii="Garamond" w:hAnsi="Garamond"/>
                <w:color w:val="000000"/>
                <w:szCs w:val="22"/>
              </w:rPr>
              <w:t xml:space="preserve">КО рассчитывает величину </w:t>
            </w:r>
            <w:r w:rsidRPr="00D0676F">
              <w:rPr>
                <w:rFonts w:ascii="Garamond" w:hAnsi="Garamond"/>
                <w:position w:val="-16"/>
                <w:szCs w:val="22"/>
              </w:rPr>
              <w:object w:dxaOrig="720" w:dyaOrig="420" w14:anchorId="5459CD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78" type="#_x0000_t75" style="width:36.5pt;height:20pt" o:ole="">
                  <v:imagedata r:id="rId8" o:title=""/>
                </v:shape>
                <o:OLEObject Type="Embed" ProgID="Equation.3" ShapeID="_x0000_i1178" DrawAspect="Content" ObjectID="_1767456048" r:id="rId9"/>
              </w:object>
            </w:r>
            <w:r w:rsidR="00A26DB7">
              <w:rPr>
                <w:rFonts w:ascii="Garamond" w:hAnsi="Garamond"/>
                <w:szCs w:val="22"/>
              </w:rPr>
              <w:t xml:space="preserve"> </w:t>
            </w:r>
            <w:r w:rsidRPr="00D0676F">
              <w:rPr>
                <w:rFonts w:ascii="Garamond" w:hAnsi="Garamond"/>
                <w:color w:val="000000"/>
                <w:szCs w:val="22"/>
              </w:rPr>
              <w:t>по следующей формуле:</w:t>
            </w:r>
          </w:p>
          <w:p w14:paraId="2CD98E60" w14:textId="77777777" w:rsidR="00D55286" w:rsidRPr="00D0676F" w:rsidRDefault="00D55286" w:rsidP="0040429C">
            <w:pPr>
              <w:pStyle w:val="subclauseindent"/>
              <w:widowControl w:val="0"/>
              <w:ind w:left="0"/>
              <w:rPr>
                <w:rFonts w:ascii="Garamond" w:hAnsi="Garamond"/>
                <w:position w:val="-50"/>
                <w:szCs w:val="22"/>
              </w:rPr>
            </w:pPr>
            <w:r w:rsidRPr="00D0676F">
              <w:rPr>
                <w:rFonts w:ascii="Garamond" w:hAnsi="Garamond"/>
                <w:position w:val="-50"/>
                <w:szCs w:val="22"/>
              </w:rPr>
              <w:object w:dxaOrig="4099" w:dyaOrig="1100" w14:anchorId="141CCD2F">
                <v:shape id="_x0000_i1179" type="#_x0000_t75" style="width:202pt;height:58pt" o:ole="">
                  <v:imagedata r:id="rId10" o:title=""/>
                </v:shape>
                <o:OLEObject Type="Embed" ProgID="Equation.3" ShapeID="_x0000_i1179" DrawAspect="Content" ObjectID="_1767456049" r:id="rId11"/>
              </w:object>
            </w:r>
            <w:r w:rsidRPr="00D0676F">
              <w:rPr>
                <w:rFonts w:ascii="Garamond" w:hAnsi="Garamond"/>
                <w:position w:val="-50"/>
                <w:szCs w:val="22"/>
              </w:rPr>
              <w:t>,</w:t>
            </w:r>
          </w:p>
          <w:p w14:paraId="3137D5DD" w14:textId="77777777" w:rsidR="00D55286" w:rsidRPr="00D55286" w:rsidRDefault="00D55286" w:rsidP="0040429C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600" w:hanging="425"/>
              <w:jc w:val="both"/>
              <w:rPr>
                <w:rFonts w:ascii="Garamond" w:hAnsi="Garamond"/>
              </w:rPr>
            </w:pPr>
            <w:r w:rsidRPr="00D0676F">
              <w:rPr>
                <w:rFonts w:ascii="Garamond" w:hAnsi="Garamond"/>
              </w:rPr>
              <w:t xml:space="preserve">где </w:t>
            </w:r>
            <w:r w:rsidRPr="00D0676F">
              <w:rPr>
                <w:rFonts w:ascii="Garamond" w:hAnsi="Garamond"/>
                <w:position w:val="-14"/>
              </w:rPr>
              <w:object w:dxaOrig="1579" w:dyaOrig="400" w14:anchorId="2FF84CE8">
                <v:shape id="_x0000_i1180" type="#_x0000_t75" style="width:80.5pt;height:21pt" o:ole="">
                  <v:imagedata r:id="rId12" o:title=""/>
                </v:shape>
                <o:OLEObject Type="Embed" ProgID="Equation.3" ShapeID="_x0000_i1180" DrawAspect="Content" ObjectID="_1767456050" r:id="rId13"/>
              </w:object>
            </w:r>
            <w:r w:rsidRPr="00D0676F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D0676F">
              <w:rPr>
                <w:rFonts w:ascii="Garamond" w:hAnsi="Garamond"/>
                <w:i/>
                <w:lang w:val="en-US"/>
              </w:rPr>
              <w:t>n</w:t>
            </w:r>
            <w:r w:rsidRPr="00D0676F">
              <w:rPr>
                <w:rFonts w:ascii="Garamond" w:hAnsi="Garamond"/>
              </w:rPr>
              <w:t xml:space="preserve">, к которому отнесена ГТП потребления </w:t>
            </w:r>
            <w:r w:rsidRPr="00D0676F">
              <w:rPr>
                <w:rFonts w:ascii="Garamond" w:hAnsi="Garamond"/>
                <w:i/>
                <w:lang w:val="en-US"/>
              </w:rPr>
              <w:t>p</w:t>
            </w:r>
            <w:r w:rsidRPr="00D0676F">
              <w:rPr>
                <w:rFonts w:ascii="Garamond" w:hAnsi="Garamond"/>
              </w:rPr>
              <w:t xml:space="preserve"> для участника </w:t>
            </w:r>
            <w:r w:rsidRPr="00D0676F">
              <w:rPr>
                <w:rFonts w:ascii="Garamond" w:hAnsi="Garamond"/>
                <w:i/>
                <w:lang w:val="en-US"/>
              </w:rPr>
              <w:t>i</w:t>
            </w:r>
            <w:r w:rsidRPr="00D0676F">
              <w:rPr>
                <w:rFonts w:ascii="Garamond" w:hAnsi="Garamond"/>
                <w:i/>
              </w:rPr>
              <w:t xml:space="preserve"> </w:t>
            </w:r>
            <w:r w:rsidRPr="00D0676F">
              <w:rPr>
                <w:rFonts w:ascii="Garamond" w:hAnsi="Garamond"/>
              </w:rPr>
              <w:t xml:space="preserve">в час операционных суток </w:t>
            </w:r>
            <w:r w:rsidRPr="00D0676F">
              <w:rPr>
                <w:rFonts w:ascii="Garamond" w:hAnsi="Garamond"/>
                <w:i/>
                <w:lang w:val="en-US"/>
              </w:rPr>
              <w:t>h</w:t>
            </w:r>
            <w:r w:rsidRPr="00D0676F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без учета ценозависимого снижения объемов покупки </w:t>
            </w:r>
            <w:r w:rsidRPr="00D55286">
              <w:rPr>
                <w:rFonts w:ascii="Garamond" w:hAnsi="Garamond"/>
              </w:rPr>
              <w:t xml:space="preserve">электрической энергии и (или) </w:t>
            </w:r>
            <w:r w:rsidRPr="00AB7B24">
              <w:rPr>
                <w:rFonts w:ascii="Garamond" w:hAnsi="Garamond"/>
                <w:color w:val="000000"/>
              </w:rPr>
              <w:t xml:space="preserve">снижения </w:t>
            </w:r>
            <w:r w:rsidRPr="00AB7B24">
              <w:rPr>
                <w:rFonts w:ascii="Garamond" w:eastAsia="Times New Roman" w:hAnsi="Garamond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D55286">
              <w:rPr>
                <w:rFonts w:ascii="Garamond" w:hAnsi="Garamond"/>
              </w:rPr>
              <w:t xml:space="preserve">; </w:t>
            </w:r>
          </w:p>
          <w:p w14:paraId="461442B8" w14:textId="77777777" w:rsidR="00D55286" w:rsidRPr="00D0676F" w:rsidRDefault="00D55286" w:rsidP="0040429C">
            <w:pPr>
              <w:pStyle w:val="aff2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D55286">
              <w:rPr>
                <w:position w:val="-14"/>
                <w:sz w:val="22"/>
                <w:szCs w:val="22"/>
              </w:rPr>
              <w:object w:dxaOrig="960" w:dyaOrig="400" w14:anchorId="63AB2909">
                <v:shape id="_x0000_i1181" type="#_x0000_t75" style="width:52pt;height:21pt" o:ole="">
                  <v:imagedata r:id="rId14" o:title=""/>
                </v:shape>
                <o:OLEObject Type="Embed" ProgID="Equation.3" ShapeID="_x0000_i1181" DrawAspect="Content" ObjectID="_1767456051" r:id="rId15"/>
              </w:object>
            </w:r>
            <w:r w:rsidRPr="00D5528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D55286">
              <w:rPr>
                <w:i/>
                <w:sz w:val="22"/>
                <w:szCs w:val="22"/>
              </w:rPr>
              <w:t>n</w:t>
            </w:r>
            <w:r w:rsidRPr="00D55286">
              <w:rPr>
                <w:sz w:val="22"/>
                <w:szCs w:val="22"/>
              </w:rPr>
              <w:t xml:space="preserve"> в час суток </w:t>
            </w:r>
            <w:r w:rsidRPr="00D55286">
              <w:rPr>
                <w:i/>
                <w:sz w:val="22"/>
                <w:szCs w:val="22"/>
              </w:rPr>
              <w:t>h</w:t>
            </w:r>
            <w:r w:rsidRPr="00D5528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без учета </w:t>
            </w:r>
            <w:proofErr w:type="spellStart"/>
            <w:r w:rsidRPr="00D55286">
              <w:rPr>
                <w:sz w:val="22"/>
                <w:szCs w:val="22"/>
              </w:rPr>
              <w:t>ценозависимого</w:t>
            </w:r>
            <w:proofErr w:type="spellEnd"/>
            <w:r w:rsidRPr="00D5528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Pr="00AB7B24">
              <w:rPr>
                <w:color w:val="000000"/>
                <w:sz w:val="22"/>
                <w:szCs w:val="22"/>
              </w:rPr>
              <w:t xml:space="preserve">снижения </w:t>
            </w:r>
            <w:r w:rsidRPr="00AB7B24">
              <w:rPr>
                <w:rFonts w:eastAsia="Times New Roman"/>
                <w:sz w:val="22"/>
                <w:szCs w:val="22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D55286">
              <w:rPr>
                <w:sz w:val="22"/>
                <w:szCs w:val="22"/>
              </w:rPr>
              <w:t>. В случае если в данном узле расчетной модели в час</w:t>
            </w:r>
            <w:r w:rsidRPr="00D0676F">
              <w:rPr>
                <w:sz w:val="22"/>
                <w:szCs w:val="22"/>
              </w:rPr>
              <w:t xml:space="preserve"> </w:t>
            </w:r>
            <w:r w:rsidRPr="00D0676F">
              <w:rPr>
                <w:i/>
                <w:sz w:val="22"/>
                <w:szCs w:val="22"/>
                <w:lang w:val="en-US"/>
              </w:rPr>
              <w:t>h</w:t>
            </w:r>
            <w:r w:rsidRPr="00D0676F">
              <w:rPr>
                <w:sz w:val="22"/>
                <w:szCs w:val="22"/>
              </w:rPr>
              <w:t xml:space="preserve"> узловая цена электроэнергии не определена согласно указанному Регламенту, то величина </w:t>
            </w:r>
            <w:r w:rsidRPr="00D0676F">
              <w:rPr>
                <w:position w:val="-14"/>
                <w:sz w:val="22"/>
                <w:szCs w:val="22"/>
              </w:rPr>
              <w:object w:dxaOrig="940" w:dyaOrig="400" w14:anchorId="3852266C">
                <v:shape id="_x0000_i1182" type="#_x0000_t75" style="width:44.5pt;height:21pt" o:ole="">
                  <v:imagedata r:id="rId16" o:title=""/>
                </v:shape>
                <o:OLEObject Type="Embed" ProgID="Equation.3" ShapeID="_x0000_i1182" DrawAspect="Content" ObjectID="_1767456052" r:id="rId17"/>
              </w:object>
            </w:r>
            <w:r w:rsidRPr="00D0676F">
              <w:rPr>
                <w:sz w:val="22"/>
                <w:szCs w:val="22"/>
              </w:rPr>
              <w:t xml:space="preserve"> полагается равной нулю; </w:t>
            </w:r>
          </w:p>
          <w:p w14:paraId="125078F8" w14:textId="77777777" w:rsidR="00D55286" w:rsidRPr="00D0676F" w:rsidRDefault="00D55286" w:rsidP="0040429C">
            <w:pPr>
              <w:pStyle w:val="aff2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D0676F">
              <w:rPr>
                <w:i/>
                <w:sz w:val="22"/>
                <w:szCs w:val="22"/>
                <w:lang w:val="en-US"/>
              </w:rPr>
              <w:t>i</w:t>
            </w:r>
            <w:r w:rsidRPr="00D0676F">
              <w:rPr>
                <w:i/>
                <w:sz w:val="22"/>
                <w:szCs w:val="22"/>
              </w:rPr>
              <w:t xml:space="preserve"> </w:t>
            </w:r>
            <w:r w:rsidRPr="00D0676F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343D79B1" w14:textId="77777777" w:rsidR="00D55286" w:rsidRPr="00D0676F" w:rsidRDefault="00D55286" w:rsidP="0040429C">
            <w:pPr>
              <w:pStyle w:val="aff2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D0676F">
              <w:rPr>
                <w:i/>
                <w:sz w:val="22"/>
                <w:szCs w:val="22"/>
                <w:lang w:val="en-US"/>
              </w:rPr>
              <w:t>p</w:t>
            </w:r>
            <w:r w:rsidRPr="00D0676F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D0676F">
              <w:rPr>
                <w:i/>
                <w:sz w:val="22"/>
                <w:szCs w:val="22"/>
                <w:lang w:val="en-US"/>
              </w:rPr>
              <w:t>i</w:t>
            </w:r>
            <w:r w:rsidRPr="00D0676F">
              <w:rPr>
                <w:sz w:val="22"/>
                <w:szCs w:val="22"/>
              </w:rPr>
              <w:t xml:space="preserve">, отнесенная к ценовой зоне </w:t>
            </w:r>
            <w:r w:rsidRPr="00A26DB7">
              <w:rPr>
                <w:i/>
                <w:sz w:val="22"/>
                <w:szCs w:val="22"/>
                <w:lang w:val="en-US"/>
              </w:rPr>
              <w:t>z</w:t>
            </w:r>
            <w:r w:rsidRPr="00D0676F">
              <w:rPr>
                <w:sz w:val="22"/>
                <w:szCs w:val="22"/>
              </w:rPr>
              <w:t>;</w:t>
            </w:r>
          </w:p>
          <w:p w14:paraId="35724C99" w14:textId="77777777" w:rsidR="00D55286" w:rsidRPr="00D0676F" w:rsidRDefault="00D55286" w:rsidP="0040429C">
            <w:pPr>
              <w:pStyle w:val="aff2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D0676F">
              <w:rPr>
                <w:i/>
                <w:sz w:val="22"/>
                <w:szCs w:val="22"/>
                <w:lang w:val="en-US"/>
              </w:rPr>
              <w:t>n</w:t>
            </w:r>
            <w:r w:rsidRPr="00D0676F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7CF1667D" w14:textId="77777777" w:rsidR="00D55286" w:rsidRPr="00D0676F" w:rsidRDefault="00D55286" w:rsidP="0040429C">
            <w:pPr>
              <w:pStyle w:val="aff2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D0676F">
              <w:rPr>
                <w:i/>
                <w:sz w:val="22"/>
                <w:szCs w:val="22"/>
                <w:lang w:val="en-US"/>
              </w:rPr>
              <w:t>z</w:t>
            </w:r>
            <w:r w:rsidRPr="00D0676F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53F5D29A" w14:textId="77777777" w:rsidR="00D55286" w:rsidRPr="00D0676F" w:rsidRDefault="00D55286" w:rsidP="0040429C">
            <w:pPr>
              <w:widowControl w:val="0"/>
              <w:spacing w:before="120" w:after="120" w:line="240" w:lineRule="auto"/>
              <w:ind w:left="600"/>
              <w:jc w:val="both"/>
              <w:rPr>
                <w:rFonts w:ascii="Garamond" w:hAnsi="Garamond"/>
              </w:rPr>
            </w:pPr>
            <w:r w:rsidRPr="00D0676F">
              <w:rPr>
                <w:rFonts w:ascii="Garamond" w:hAnsi="Garamond"/>
                <w:i/>
                <w:lang w:val="en-US"/>
              </w:rPr>
              <w:t>h</w:t>
            </w:r>
            <w:r w:rsidRPr="00D0676F">
              <w:rPr>
                <w:rFonts w:ascii="Garamond" w:hAnsi="Garamond"/>
              </w:rPr>
              <w:t xml:space="preserve"> – час операционных суток, принадлежащий множеству </w:t>
            </w:r>
            <w:r w:rsidRPr="00D0676F">
              <w:rPr>
                <w:rFonts w:ascii="Garamond" w:hAnsi="Garamond"/>
                <w:position w:val="-14"/>
              </w:rPr>
              <w:object w:dxaOrig="460" w:dyaOrig="380" w14:anchorId="4298C325">
                <v:shape id="_x0000_i1183" type="#_x0000_t75" style="width:27.5pt;height:20pt" o:ole="">
                  <v:imagedata r:id="rId18" o:title=""/>
                </v:shape>
                <o:OLEObject Type="Embed" ProgID="Equation.3" ShapeID="_x0000_i1183" DrawAspect="Content" ObjectID="_1767456053" r:id="rId19"/>
              </w:object>
            </w:r>
            <w:r w:rsidRPr="00D0676F">
              <w:rPr>
                <w:rFonts w:ascii="Garamond" w:hAnsi="Garamond"/>
              </w:rPr>
              <w:t>;</w:t>
            </w:r>
          </w:p>
          <w:p w14:paraId="189D4E44" w14:textId="77777777" w:rsidR="00D55286" w:rsidRPr="00D0676F" w:rsidRDefault="00D55286" w:rsidP="0040429C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D0676F">
              <w:rPr>
                <w:rFonts w:ascii="Garamond" w:hAnsi="Garamond"/>
                <w:position w:val="-14"/>
              </w:rPr>
              <w:object w:dxaOrig="460" w:dyaOrig="380" w14:anchorId="798327F9">
                <v:shape id="_x0000_i1184" type="#_x0000_t75" style="width:27.5pt;height:20pt" o:ole="">
                  <v:imagedata r:id="rId20" o:title=""/>
                </v:shape>
                <o:OLEObject Type="Embed" ProgID="Equation.3" ShapeID="_x0000_i1184" DrawAspect="Content" ObjectID="_1767456054" r:id="rId21"/>
              </w:object>
            </w:r>
            <w:r w:rsidRPr="00D0676F">
              <w:rPr>
                <w:rFonts w:ascii="Garamond" w:hAnsi="Garamond"/>
              </w:rPr>
              <w:t xml:space="preserve"> – множество часов операционных суток, в отношении которого выполнено каждое из следующих условий:</w:t>
            </w:r>
          </w:p>
          <w:p w14:paraId="65D044E4" w14:textId="77777777" w:rsidR="00D55286" w:rsidRPr="00D0676F" w:rsidRDefault="00D55286" w:rsidP="0040429C">
            <w:pPr>
              <w:pStyle w:val="af2"/>
              <w:widowControl w:val="0"/>
              <w:numPr>
                <w:ilvl w:val="0"/>
                <w:numId w:val="30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D0676F">
              <w:rPr>
                <w:rFonts w:ascii="Garamond" w:hAnsi="Garamond"/>
                <w:sz w:val="22"/>
                <w:szCs w:val="22"/>
              </w:rPr>
              <w:t xml:space="preserve">количество часов, включенных в данное множество, равно </w:t>
            </w:r>
            <w:r>
              <w:rPr>
                <w:rFonts w:ascii="Garamond" w:hAnsi="Garamond"/>
                <w:sz w:val="22"/>
                <w:szCs w:val="22"/>
              </w:rPr>
              <w:t>3</w:t>
            </w:r>
            <w:r w:rsidRPr="00D0676F">
              <w:rPr>
                <w:rFonts w:ascii="Garamond" w:hAnsi="Garamond"/>
                <w:sz w:val="22"/>
                <w:szCs w:val="22"/>
              </w:rPr>
              <w:t xml:space="preserve"> (</w:t>
            </w:r>
            <w:r>
              <w:rPr>
                <w:rFonts w:ascii="Garamond" w:hAnsi="Garamond"/>
                <w:sz w:val="22"/>
                <w:szCs w:val="22"/>
              </w:rPr>
              <w:t>трем</w:t>
            </w:r>
            <w:r w:rsidRPr="00D0676F">
              <w:rPr>
                <w:rFonts w:ascii="Garamond" w:hAnsi="Garamond"/>
                <w:sz w:val="22"/>
                <w:szCs w:val="22"/>
              </w:rPr>
              <w:t>);</w:t>
            </w:r>
          </w:p>
          <w:p w14:paraId="01EFD5E5" w14:textId="3A2CECA1" w:rsidR="00D55286" w:rsidRPr="00D55286" w:rsidRDefault="00D55286" w:rsidP="0040429C">
            <w:pPr>
              <w:pStyle w:val="af2"/>
              <w:widowControl w:val="0"/>
              <w:numPr>
                <w:ilvl w:val="0"/>
                <w:numId w:val="30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D55286">
              <w:rPr>
                <w:rFonts w:ascii="Garamond" w:hAnsi="Garamond"/>
                <w:sz w:val="22"/>
                <w:szCs w:val="22"/>
              </w:rPr>
              <w:t xml:space="preserve">данное множество включает в себя час, в который значение средневзвешенной равновесной цены в соответствующей ценовой зоне является максимальным в </w:t>
            </w:r>
            <w:r w:rsidR="002A21A1">
              <w:rPr>
                <w:rFonts w:ascii="Garamond" w:hAnsi="Garamond"/>
                <w:sz w:val="22"/>
                <w:szCs w:val="22"/>
              </w:rPr>
              <w:t>соответствии с п. 1 настоящего П</w:t>
            </w:r>
            <w:r w:rsidRPr="00D55286">
              <w:rPr>
                <w:rFonts w:ascii="Garamond" w:hAnsi="Garamond"/>
                <w:sz w:val="22"/>
                <w:szCs w:val="22"/>
              </w:rPr>
              <w:t>риложения;</w:t>
            </w:r>
          </w:p>
          <w:p w14:paraId="1B38B10C" w14:textId="77777777" w:rsidR="009D1F68" w:rsidRPr="00C713D1" w:rsidRDefault="00D55286" w:rsidP="0040429C">
            <w:pPr>
              <w:pStyle w:val="af2"/>
              <w:widowControl w:val="0"/>
              <w:numPr>
                <w:ilvl w:val="0"/>
                <w:numId w:val="30"/>
              </w:numPr>
              <w:spacing w:before="120" w:after="120"/>
              <w:jc w:val="both"/>
              <w:outlineLvl w:val="3"/>
              <w:rPr>
                <w:rFonts w:ascii="Garamond" w:hAnsi="Garamond"/>
                <w:bCs/>
                <w:sz w:val="22"/>
                <w:szCs w:val="22"/>
              </w:rPr>
            </w:pPr>
            <w:r w:rsidRPr="00AB7B24">
              <w:rPr>
                <w:rFonts w:ascii="Garamond" w:hAnsi="Garamond"/>
                <w:sz w:val="22"/>
                <w:szCs w:val="22"/>
              </w:rPr>
              <w:t xml:space="preserve">часы, включенные в данное множество, составляют непрерывную последовательность следующих друг за другом часов одних </w:t>
            </w:r>
            <w:r w:rsidRPr="00C713D1">
              <w:rPr>
                <w:rFonts w:ascii="Garamond" w:hAnsi="Garamond"/>
                <w:sz w:val="22"/>
                <w:szCs w:val="22"/>
              </w:rPr>
              <w:t>операционных суток</w:t>
            </w:r>
            <w:r w:rsidR="007A20D1" w:rsidRPr="00C713D1">
              <w:rPr>
                <w:rFonts w:ascii="Garamond" w:hAnsi="Garamond"/>
                <w:sz w:val="22"/>
                <w:szCs w:val="22"/>
              </w:rPr>
              <w:t>;</w:t>
            </w:r>
          </w:p>
          <w:p w14:paraId="4C594170" w14:textId="77777777" w:rsidR="007A20D1" w:rsidRPr="00C713D1" w:rsidRDefault="007A20D1" w:rsidP="0040429C">
            <w:pPr>
              <w:pStyle w:val="af2"/>
              <w:widowControl w:val="0"/>
              <w:numPr>
                <w:ilvl w:val="0"/>
                <w:numId w:val="30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713D1">
              <w:rPr>
                <w:rFonts w:ascii="Garamond" w:hAnsi="Garamond"/>
                <w:sz w:val="22"/>
                <w:szCs w:val="22"/>
              </w:rPr>
              <w:t>наиболее ранний час данного множества наступает не ранее первого по порядку часа операционных суток из числа включенных в опубликованный СО на своем официальном сайте в сети Интернет перечень плановых часов пиковой нагрузки для данной ценовой зоны;</w:t>
            </w:r>
          </w:p>
          <w:p w14:paraId="68ED575B" w14:textId="773B136F" w:rsidR="007A20D1" w:rsidRPr="00AB7B24" w:rsidRDefault="007A20D1" w:rsidP="0040429C">
            <w:pPr>
              <w:pStyle w:val="af2"/>
              <w:widowControl w:val="0"/>
              <w:numPr>
                <w:ilvl w:val="0"/>
                <w:numId w:val="30"/>
              </w:numPr>
              <w:spacing w:before="120" w:after="120"/>
              <w:jc w:val="both"/>
              <w:outlineLvl w:val="3"/>
              <w:rPr>
                <w:rFonts w:ascii="Garamond" w:hAnsi="Garamond"/>
                <w:bCs/>
              </w:rPr>
            </w:pPr>
            <w:r w:rsidRPr="00C713D1">
              <w:rPr>
                <w:rFonts w:ascii="Garamond" w:hAnsi="Garamond"/>
                <w:sz w:val="22"/>
                <w:szCs w:val="22"/>
              </w:rPr>
              <w:t>наиболее поздний час данного множества наступает не позднее последнего по порядку часа операционных суток из числа включенных в опубликованный СО на своем официальном сайте в сети Интернет перечень плановых часов пиковой нагрузки для данной ценовой зоны.</w:t>
            </w:r>
          </w:p>
        </w:tc>
      </w:tr>
      <w:tr w:rsidR="00D55286" w:rsidRPr="00BC7D07" w14:paraId="48DA58C4" w14:textId="77777777" w:rsidTr="00C17093">
        <w:tc>
          <w:tcPr>
            <w:tcW w:w="1702" w:type="dxa"/>
            <w:vAlign w:val="center"/>
          </w:tcPr>
          <w:p w14:paraId="6754B505" w14:textId="77777777" w:rsidR="00D55286" w:rsidRDefault="00D55286" w:rsidP="00D55286">
            <w:pPr>
              <w:spacing w:before="60" w:after="0" w:line="240" w:lineRule="auto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Приложение 5, п. 9</w:t>
            </w:r>
          </w:p>
        </w:tc>
        <w:tc>
          <w:tcPr>
            <w:tcW w:w="6095" w:type="dxa"/>
          </w:tcPr>
          <w:p w14:paraId="37B17196" w14:textId="4B61F295" w:rsidR="00D55286" w:rsidRPr="00D55286" w:rsidRDefault="00D55286" w:rsidP="0040429C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/>
                <w:bCs/>
              </w:rPr>
            </w:pPr>
            <w:r w:rsidRPr="00F02D8F">
              <w:rPr>
                <w:rFonts w:ascii="Garamond" w:hAnsi="Garamond"/>
                <w:b/>
                <w:bCs/>
              </w:rPr>
              <w:t>Добавить пункт</w:t>
            </w:r>
          </w:p>
        </w:tc>
        <w:tc>
          <w:tcPr>
            <w:tcW w:w="7229" w:type="dxa"/>
          </w:tcPr>
          <w:p w14:paraId="2D5F4921" w14:textId="77777777" w:rsidR="00D55286" w:rsidRPr="007A20D1" w:rsidRDefault="00D55286" w:rsidP="0040429C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7A20D1">
              <w:rPr>
                <w:rFonts w:ascii="Garamond" w:hAnsi="Garamond"/>
              </w:rPr>
              <w:t xml:space="preserve">Определение трехчасового временного интервала, в отношении которого может быть учтено </w:t>
            </w:r>
            <w:r w:rsidRPr="007A20D1">
              <w:rPr>
                <w:rFonts w:ascii="Garamond" w:hAnsi="Garamond"/>
                <w:color w:val="000000"/>
              </w:rPr>
              <w:t xml:space="preserve">снижение </w:t>
            </w:r>
            <w:r w:rsidRPr="007A20D1">
              <w:rPr>
                <w:rFonts w:ascii="Garamond" w:hAnsi="Garamond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</w:p>
          <w:p w14:paraId="3B855553" w14:textId="77777777" w:rsidR="00D55286" w:rsidRPr="00D55286" w:rsidRDefault="00D55286" w:rsidP="0040429C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D55286">
              <w:rPr>
                <w:rFonts w:ascii="Garamond" w:hAnsi="Garamond"/>
              </w:rPr>
              <w:t xml:space="preserve">В качестве </w:t>
            </w:r>
            <w:r>
              <w:rPr>
                <w:rFonts w:ascii="Garamond" w:hAnsi="Garamond"/>
              </w:rPr>
              <w:t>т</w:t>
            </w:r>
            <w:r w:rsidRPr="00D55286">
              <w:rPr>
                <w:rFonts w:ascii="Garamond" w:hAnsi="Garamond"/>
              </w:rPr>
              <w:t xml:space="preserve">рехчасового временного интервала, в отношении которого может быть учтено </w:t>
            </w:r>
            <w:r w:rsidRPr="00AB7B24">
              <w:rPr>
                <w:rFonts w:ascii="Garamond" w:hAnsi="Garamond"/>
                <w:color w:val="000000"/>
              </w:rPr>
              <w:t xml:space="preserve">снижение </w:t>
            </w:r>
            <w:r w:rsidRPr="00AB7B24">
              <w:rPr>
                <w:rFonts w:ascii="Garamond" w:eastAsia="Times New Roman" w:hAnsi="Garamond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D55286">
              <w:rPr>
                <w:rFonts w:ascii="Garamond" w:hAnsi="Garamond"/>
              </w:rPr>
              <w:t xml:space="preserve"> в данной ценовой зоне в рассматриваемые операционные сутки, КО использует то множество часов </w:t>
            </w:r>
            <w:r w:rsidRPr="00D55286">
              <w:rPr>
                <w:rFonts w:ascii="Garamond" w:hAnsi="Garamond"/>
                <w:position w:val="-14"/>
              </w:rPr>
              <w:object w:dxaOrig="460" w:dyaOrig="380" w14:anchorId="37A16AE0">
                <v:shape id="_x0000_i1185" type="#_x0000_t75" style="width:27.5pt;height:20pt" o:ole="">
                  <v:imagedata r:id="rId22" o:title=""/>
                </v:shape>
                <o:OLEObject Type="Embed" ProgID="Equation.3" ShapeID="_x0000_i1185" DrawAspect="Content" ObjectID="_1767456055" r:id="rId23"/>
              </w:object>
            </w:r>
            <w:r w:rsidRPr="00D55286">
              <w:rPr>
                <w:rFonts w:ascii="Garamond" w:hAnsi="Garamond"/>
              </w:rPr>
              <w:t xml:space="preserve">, для которого значение средневзвешенной равновесной цены на электрическую энергию, определенное в соответствии с п. </w:t>
            </w:r>
            <w:r>
              <w:rPr>
                <w:rFonts w:ascii="Garamond" w:hAnsi="Garamond"/>
              </w:rPr>
              <w:t>8</w:t>
            </w:r>
            <w:r w:rsidRPr="00D55286">
              <w:rPr>
                <w:rFonts w:ascii="Garamond" w:hAnsi="Garamond"/>
              </w:rPr>
              <w:t xml:space="preserve"> настоящего Приложения (</w:t>
            </w:r>
            <w:r w:rsidRPr="00D55286">
              <w:rPr>
                <w:rFonts w:ascii="Garamond" w:hAnsi="Garamond"/>
                <w:position w:val="-16"/>
              </w:rPr>
              <w:object w:dxaOrig="720" w:dyaOrig="420" w14:anchorId="468DF11C">
                <v:shape id="_x0000_i1186" type="#_x0000_t75" style="width:36.5pt;height:20pt" o:ole="">
                  <v:imagedata r:id="rId24" o:title=""/>
                </v:shape>
                <o:OLEObject Type="Embed" ProgID="Equation.3" ShapeID="_x0000_i1186" DrawAspect="Content" ObjectID="_1767456056" r:id="rId25"/>
              </w:object>
            </w:r>
            <w:r w:rsidRPr="00D55286">
              <w:rPr>
                <w:rFonts w:ascii="Garamond" w:hAnsi="Garamond"/>
              </w:rPr>
              <w:t>), является максимальным.</w:t>
            </w:r>
          </w:p>
          <w:p w14:paraId="05271EEF" w14:textId="77777777" w:rsidR="00D55286" w:rsidRPr="00D55286" w:rsidRDefault="00D55286" w:rsidP="0040429C">
            <w:pPr>
              <w:widowControl w:val="0"/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  <w:r w:rsidRPr="00AB7B24">
              <w:rPr>
                <w:rFonts w:ascii="Garamond" w:hAnsi="Garamond"/>
                <w:color w:val="000000"/>
              </w:rPr>
              <w:t xml:space="preserve">Снижение </w:t>
            </w:r>
            <w:r w:rsidRPr="00AB7B24">
              <w:rPr>
                <w:rFonts w:ascii="Garamond" w:eastAsia="Times New Roman" w:hAnsi="Garamond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D55286">
              <w:rPr>
                <w:rFonts w:ascii="Garamond" w:hAnsi="Garamond"/>
              </w:rPr>
              <w:t xml:space="preserve"> в течение данного </w:t>
            </w:r>
            <w:r w:rsidR="00EA5772">
              <w:rPr>
                <w:rFonts w:ascii="Garamond" w:hAnsi="Garamond"/>
              </w:rPr>
              <w:t>т</w:t>
            </w:r>
            <w:r w:rsidRPr="00D55286">
              <w:rPr>
                <w:rFonts w:ascii="Garamond" w:hAnsi="Garamond"/>
              </w:rPr>
              <w:t xml:space="preserve">рехчасового интервала может быть учтено </w:t>
            </w:r>
            <w:r w:rsidRPr="00AB7B24">
              <w:rPr>
                <w:rFonts w:ascii="Garamond" w:hAnsi="Garamond"/>
              </w:rPr>
              <w:t xml:space="preserve">для объема  снижения потребления </w:t>
            </w:r>
            <w:r w:rsidRPr="00AB7B24">
              <w:rPr>
                <w:rFonts w:ascii="Garamond" w:eastAsia="Times New Roman" w:hAnsi="Garamond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 в ГТП потребления</w:t>
            </w:r>
            <w:r w:rsidRPr="00AB7B24">
              <w:rPr>
                <w:rFonts w:ascii="Garamond" w:hAnsi="Garamond"/>
              </w:rPr>
              <w:t xml:space="preserve">, в отношении которого в переданной СО в КО в соответствии с п. 3.1 настоящего Регламента информации указано на готовность к снижению потребления </w:t>
            </w:r>
            <w:r w:rsidRPr="00AB7B24">
              <w:rPr>
                <w:rFonts w:ascii="Garamond" w:eastAsia="Times New Roman" w:hAnsi="Garamond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</w:t>
            </w:r>
            <w:r w:rsidRPr="00AB7B24">
              <w:rPr>
                <w:rFonts w:ascii="Garamond" w:hAnsi="Garamond"/>
              </w:rPr>
              <w:t xml:space="preserve"> на период длительностью </w:t>
            </w:r>
            <w:r w:rsidR="00EA5772">
              <w:rPr>
                <w:rFonts w:ascii="Garamond" w:hAnsi="Garamond"/>
              </w:rPr>
              <w:t>3</w:t>
            </w:r>
            <w:r w:rsidRPr="00AB7B24">
              <w:rPr>
                <w:rFonts w:ascii="Garamond" w:hAnsi="Garamond"/>
              </w:rPr>
              <w:t xml:space="preserve"> часа</w:t>
            </w:r>
            <w:r w:rsidRPr="00D55286">
              <w:rPr>
                <w:rFonts w:ascii="Garamond" w:hAnsi="Garamond"/>
              </w:rPr>
              <w:t>.</w:t>
            </w:r>
          </w:p>
        </w:tc>
      </w:tr>
      <w:tr w:rsidR="00EA5772" w:rsidRPr="00BC7D07" w14:paraId="57DBA5D3" w14:textId="77777777" w:rsidTr="00C17093">
        <w:tc>
          <w:tcPr>
            <w:tcW w:w="1702" w:type="dxa"/>
            <w:vAlign w:val="center"/>
          </w:tcPr>
          <w:p w14:paraId="7B8C3BE7" w14:textId="77777777" w:rsidR="00EA5772" w:rsidRDefault="00EA5772" w:rsidP="00EA5772">
            <w:pPr>
              <w:spacing w:before="60" w:after="0" w:line="240" w:lineRule="auto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Приложение 5, п. 10</w:t>
            </w:r>
          </w:p>
        </w:tc>
        <w:tc>
          <w:tcPr>
            <w:tcW w:w="6095" w:type="dxa"/>
          </w:tcPr>
          <w:p w14:paraId="4DE311EA" w14:textId="596352DA" w:rsidR="00EA5772" w:rsidRPr="00D55286" w:rsidRDefault="00EA5772" w:rsidP="0040429C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/>
                <w:bCs/>
              </w:rPr>
            </w:pPr>
            <w:r w:rsidRPr="00F02D8F">
              <w:rPr>
                <w:rFonts w:ascii="Garamond" w:hAnsi="Garamond"/>
                <w:b/>
                <w:bCs/>
              </w:rPr>
              <w:t>Добавить пункт</w:t>
            </w:r>
          </w:p>
        </w:tc>
        <w:tc>
          <w:tcPr>
            <w:tcW w:w="7229" w:type="dxa"/>
          </w:tcPr>
          <w:p w14:paraId="1B3327BC" w14:textId="77777777" w:rsidR="00EA5772" w:rsidRPr="007A20D1" w:rsidRDefault="00EA5772" w:rsidP="0040429C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7A20D1">
              <w:rPr>
                <w:rFonts w:ascii="Garamond" w:hAnsi="Garamond"/>
              </w:rPr>
              <w:t xml:space="preserve">Определение одночасового временного интервала, в отношении которого может быть учтено </w:t>
            </w:r>
            <w:r w:rsidRPr="007A20D1">
              <w:rPr>
                <w:rFonts w:ascii="Garamond" w:hAnsi="Garamond"/>
                <w:color w:val="000000"/>
              </w:rPr>
              <w:t xml:space="preserve">снижение </w:t>
            </w:r>
            <w:r w:rsidRPr="007A20D1">
              <w:rPr>
                <w:rFonts w:ascii="Garamond" w:hAnsi="Garamond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</w:p>
          <w:p w14:paraId="14881617" w14:textId="2185808D" w:rsidR="00EA5772" w:rsidRPr="00D55286" w:rsidRDefault="00EA5772" w:rsidP="0040429C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D55286">
              <w:rPr>
                <w:rFonts w:ascii="Garamond" w:hAnsi="Garamond"/>
              </w:rPr>
              <w:t xml:space="preserve">В качестве </w:t>
            </w:r>
            <w:r>
              <w:rPr>
                <w:rFonts w:ascii="Garamond" w:hAnsi="Garamond"/>
              </w:rPr>
              <w:t>одно</w:t>
            </w:r>
            <w:r w:rsidRPr="00D55286">
              <w:rPr>
                <w:rFonts w:ascii="Garamond" w:hAnsi="Garamond"/>
              </w:rPr>
              <w:t>часового временного интервала, в</w:t>
            </w:r>
            <w:bookmarkStart w:id="0" w:name="_GoBack"/>
            <w:bookmarkEnd w:id="0"/>
            <w:r w:rsidRPr="00D55286">
              <w:rPr>
                <w:rFonts w:ascii="Garamond" w:hAnsi="Garamond"/>
              </w:rPr>
              <w:t xml:space="preserve"> отношении которого может быть учтено </w:t>
            </w:r>
            <w:r w:rsidRPr="00F02D8F">
              <w:rPr>
                <w:rFonts w:ascii="Garamond" w:hAnsi="Garamond"/>
                <w:color w:val="000000"/>
              </w:rPr>
              <w:t xml:space="preserve">снижение </w:t>
            </w:r>
            <w:r w:rsidRPr="00F02D8F">
              <w:rPr>
                <w:rFonts w:ascii="Garamond" w:eastAsia="Times New Roman" w:hAnsi="Garamond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D55286">
              <w:rPr>
                <w:rFonts w:ascii="Garamond" w:hAnsi="Garamond"/>
              </w:rPr>
              <w:t xml:space="preserve"> в данной ценовой зоне в рассматриваемые операционные сутки, КО использует час, в который значение средневзвеше</w:t>
            </w:r>
            <w:r w:rsidRPr="00F02D8F">
              <w:rPr>
                <w:rFonts w:ascii="Garamond" w:hAnsi="Garamond"/>
              </w:rPr>
              <w:t xml:space="preserve">нной равновесной цены в соответствующей ценовой зоне является максимальным в </w:t>
            </w:r>
            <w:r w:rsidR="00C17093">
              <w:rPr>
                <w:rFonts w:ascii="Garamond" w:hAnsi="Garamond"/>
              </w:rPr>
              <w:t>соответствии с п. 1 настоящего П</w:t>
            </w:r>
            <w:r w:rsidRPr="00F02D8F">
              <w:rPr>
                <w:rFonts w:ascii="Garamond" w:hAnsi="Garamond"/>
              </w:rPr>
              <w:t>риложения</w:t>
            </w:r>
            <w:r w:rsidRPr="00D55286">
              <w:rPr>
                <w:rFonts w:ascii="Garamond" w:hAnsi="Garamond"/>
              </w:rPr>
              <w:t>.</w:t>
            </w:r>
          </w:p>
          <w:p w14:paraId="43C42C13" w14:textId="77777777" w:rsidR="00EA5772" w:rsidRPr="006A3E24" w:rsidRDefault="00EA5772" w:rsidP="0040429C">
            <w:pPr>
              <w:widowControl w:val="0"/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  <w:r w:rsidRPr="00F02D8F">
              <w:rPr>
                <w:rFonts w:ascii="Garamond" w:hAnsi="Garamond"/>
                <w:color w:val="000000"/>
              </w:rPr>
              <w:t xml:space="preserve">Снижение </w:t>
            </w:r>
            <w:r w:rsidRPr="00F02D8F">
              <w:rPr>
                <w:rFonts w:ascii="Garamond" w:eastAsia="Times New Roman" w:hAnsi="Garamond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D55286">
              <w:rPr>
                <w:rFonts w:ascii="Garamond" w:hAnsi="Garamond"/>
              </w:rPr>
              <w:t xml:space="preserve"> в течение данного </w:t>
            </w:r>
            <w:r>
              <w:rPr>
                <w:rFonts w:ascii="Garamond" w:hAnsi="Garamond"/>
              </w:rPr>
              <w:t>одно</w:t>
            </w:r>
            <w:r w:rsidRPr="00D55286">
              <w:rPr>
                <w:rFonts w:ascii="Garamond" w:hAnsi="Garamond"/>
              </w:rPr>
              <w:t xml:space="preserve">часового интервала может быть учтено </w:t>
            </w:r>
            <w:r w:rsidRPr="00F02D8F">
              <w:rPr>
                <w:rFonts w:ascii="Garamond" w:hAnsi="Garamond"/>
              </w:rPr>
              <w:t xml:space="preserve">для объема  снижения потребления </w:t>
            </w:r>
            <w:r w:rsidRPr="00F02D8F">
              <w:rPr>
                <w:rFonts w:ascii="Garamond" w:eastAsia="Times New Roman" w:hAnsi="Garamond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 в ГТП потребления</w:t>
            </w:r>
            <w:r w:rsidRPr="00F02D8F">
              <w:rPr>
                <w:rFonts w:ascii="Garamond" w:hAnsi="Garamond"/>
              </w:rPr>
              <w:t xml:space="preserve">, в отношении которого в переданной СО в КО в соответствии с п. 3.1 настоящего Регламента информации указано на готовность к снижению потребления </w:t>
            </w:r>
            <w:r w:rsidRPr="00F02D8F">
              <w:rPr>
                <w:rFonts w:ascii="Garamond" w:eastAsia="Times New Roman" w:hAnsi="Garamond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</w:t>
            </w:r>
            <w:r w:rsidRPr="00F02D8F">
              <w:rPr>
                <w:rFonts w:ascii="Garamond" w:hAnsi="Garamond"/>
              </w:rPr>
              <w:t xml:space="preserve"> на период длительностью </w:t>
            </w:r>
            <w:r>
              <w:rPr>
                <w:rFonts w:ascii="Garamond" w:hAnsi="Garamond"/>
              </w:rPr>
              <w:t>1</w:t>
            </w:r>
            <w:r w:rsidRPr="00F02D8F">
              <w:rPr>
                <w:rFonts w:ascii="Garamond" w:hAnsi="Garamond"/>
              </w:rPr>
              <w:t xml:space="preserve"> час</w:t>
            </w:r>
            <w:r w:rsidRPr="00D55286">
              <w:rPr>
                <w:rFonts w:ascii="Garamond" w:hAnsi="Garamond"/>
              </w:rPr>
              <w:t>.</w:t>
            </w:r>
          </w:p>
        </w:tc>
      </w:tr>
    </w:tbl>
    <w:p w14:paraId="20757016" w14:textId="77777777" w:rsidR="00063ED7" w:rsidRDefault="00063ED7" w:rsidP="003B22B0">
      <w:pPr>
        <w:pStyle w:val="Normal1"/>
        <w:ind w:right="946"/>
        <w:rPr>
          <w:rFonts w:ascii="Garamond" w:hAnsi="Garamond"/>
          <w:sz w:val="22"/>
          <w:szCs w:val="22"/>
          <w:lang w:val="ru-RU"/>
        </w:rPr>
      </w:pPr>
    </w:p>
    <w:sectPr w:rsidR="00063ED7" w:rsidSect="0040429C">
      <w:footerReference w:type="even" r:id="rId26"/>
      <w:footerReference w:type="default" r:id="rId27"/>
      <w:pgSz w:w="16838" w:h="11906" w:orient="landscape"/>
      <w:pgMar w:top="1134" w:right="1276" w:bottom="850" w:left="1134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6760E" w14:textId="77777777" w:rsidR="006F44C9" w:rsidRDefault="006F44C9">
      <w:pPr>
        <w:spacing w:after="0" w:line="240" w:lineRule="auto"/>
      </w:pPr>
      <w:r>
        <w:separator/>
      </w:r>
    </w:p>
  </w:endnote>
  <w:endnote w:type="continuationSeparator" w:id="0">
    <w:p w14:paraId="12426D6B" w14:textId="77777777" w:rsidR="006F44C9" w:rsidRDefault="006F44C9">
      <w:pPr>
        <w:spacing w:after="0" w:line="240" w:lineRule="auto"/>
      </w:pPr>
      <w:r>
        <w:continuationSeparator/>
      </w:r>
    </w:p>
  </w:endnote>
  <w:endnote w:type="continuationNotice" w:id="1">
    <w:p w14:paraId="6EF2E7E5" w14:textId="77777777" w:rsidR="006F44C9" w:rsidRDefault="006F44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sGoth Dm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tarSymbol">
    <w:altName w:val="Times New Roman"/>
    <w:charset w:val="80"/>
    <w:family w:val="auto"/>
    <w:pitch w:val="default"/>
    <w:sig w:usb0="00000201" w:usb1="00000000" w:usb2="00000000" w:usb3="00000000" w:csb0="00000004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MT Blac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EC552" w14:textId="77777777" w:rsidR="00DB404A" w:rsidRDefault="00DB404A" w:rsidP="00823864">
    <w:pPr>
      <w:pStyle w:val="afd"/>
      <w:framePr w:wrap="around" w:vAnchor="text" w:hAnchor="margin" w:xAlign="right" w:y="1"/>
      <w:rPr>
        <w:rStyle w:val="afff2"/>
      </w:rPr>
    </w:pPr>
    <w:r>
      <w:rPr>
        <w:rStyle w:val="afff2"/>
      </w:rPr>
      <w:fldChar w:fldCharType="begin"/>
    </w:r>
    <w:r>
      <w:rPr>
        <w:rStyle w:val="afff2"/>
      </w:rPr>
      <w:instrText xml:space="preserve">PAGE  </w:instrText>
    </w:r>
    <w:r>
      <w:rPr>
        <w:rStyle w:val="afff2"/>
      </w:rPr>
      <w:fldChar w:fldCharType="end"/>
    </w:r>
  </w:p>
  <w:p w14:paraId="29B4A100" w14:textId="77777777" w:rsidR="00DB404A" w:rsidRDefault="00DB404A" w:rsidP="00823864">
    <w:pPr>
      <w:pStyle w:val="af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FDCEF" w14:textId="013D5AFB" w:rsidR="00DB404A" w:rsidRPr="005D72CF" w:rsidRDefault="00DB404A" w:rsidP="00823864">
    <w:pPr>
      <w:pStyle w:val="afd"/>
      <w:framePr w:wrap="around" w:vAnchor="text" w:hAnchor="margin" w:xAlign="right" w:y="1"/>
      <w:rPr>
        <w:rStyle w:val="afff2"/>
        <w:rFonts w:ascii="Garamond" w:hAnsi="Garamond"/>
      </w:rPr>
    </w:pPr>
    <w:r w:rsidRPr="005D72CF">
      <w:rPr>
        <w:rStyle w:val="afff2"/>
        <w:rFonts w:ascii="Garamond" w:hAnsi="Garamond"/>
      </w:rPr>
      <w:fldChar w:fldCharType="begin"/>
    </w:r>
    <w:r w:rsidRPr="005D72CF">
      <w:rPr>
        <w:rStyle w:val="afff2"/>
        <w:rFonts w:ascii="Garamond" w:hAnsi="Garamond"/>
      </w:rPr>
      <w:instrText xml:space="preserve">PAGE  </w:instrText>
    </w:r>
    <w:r w:rsidRPr="005D72CF">
      <w:rPr>
        <w:rStyle w:val="afff2"/>
        <w:rFonts w:ascii="Garamond" w:hAnsi="Garamond"/>
      </w:rPr>
      <w:fldChar w:fldCharType="separate"/>
    </w:r>
    <w:r w:rsidR="00C17093">
      <w:rPr>
        <w:rStyle w:val="afff2"/>
        <w:rFonts w:ascii="Garamond" w:hAnsi="Garamond"/>
        <w:noProof/>
      </w:rPr>
      <w:t>3</w:t>
    </w:r>
    <w:r w:rsidRPr="005D72CF">
      <w:rPr>
        <w:rStyle w:val="afff2"/>
        <w:rFonts w:ascii="Garamond" w:hAnsi="Garamond"/>
      </w:rPr>
      <w:fldChar w:fldCharType="end"/>
    </w:r>
  </w:p>
  <w:p w14:paraId="606B759E" w14:textId="77777777" w:rsidR="00DB404A" w:rsidRDefault="00DB404A" w:rsidP="0040429C">
    <w:pPr>
      <w:pStyle w:val="af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4E279" w14:textId="77777777" w:rsidR="006F44C9" w:rsidRDefault="006F44C9">
      <w:pPr>
        <w:spacing w:after="0" w:line="240" w:lineRule="auto"/>
      </w:pPr>
      <w:r>
        <w:separator/>
      </w:r>
    </w:p>
  </w:footnote>
  <w:footnote w:type="continuationSeparator" w:id="0">
    <w:p w14:paraId="36236F67" w14:textId="77777777" w:rsidR="006F44C9" w:rsidRDefault="006F44C9">
      <w:pPr>
        <w:spacing w:after="0" w:line="240" w:lineRule="auto"/>
      </w:pPr>
      <w:r>
        <w:continuationSeparator/>
      </w:r>
    </w:p>
  </w:footnote>
  <w:footnote w:type="continuationNotice" w:id="1">
    <w:p w14:paraId="22D02376" w14:textId="77777777" w:rsidR="006F44C9" w:rsidRDefault="006F44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792A9E4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5DCAA1D6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E16F09"/>
    <w:multiLevelType w:val="hybridMultilevel"/>
    <w:tmpl w:val="04A21A3E"/>
    <w:lvl w:ilvl="0" w:tplc="9FE20BA8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AF8883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1C75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3EDA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29E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69883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C7B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2678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34F6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D6871"/>
    <w:multiLevelType w:val="hybridMultilevel"/>
    <w:tmpl w:val="4F1EC810"/>
    <w:lvl w:ilvl="0" w:tplc="B03EE634">
      <w:start w:val="1"/>
      <w:numFmt w:val="bullet"/>
      <w:pStyle w:val="4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AF1F29"/>
    <w:multiLevelType w:val="multilevel"/>
    <w:tmpl w:val="B08A341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F80D09"/>
    <w:multiLevelType w:val="hybridMultilevel"/>
    <w:tmpl w:val="1ECAA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06F82"/>
    <w:multiLevelType w:val="multilevel"/>
    <w:tmpl w:val="0419001F"/>
    <w:styleLink w:val="111111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0"/>
      <w:lvlText w:val="%1.%2.%3."/>
      <w:lvlJc w:val="left"/>
      <w:pPr>
        <w:ind w:left="1224" w:hanging="504"/>
      </w:pPr>
    </w:lvl>
    <w:lvl w:ilvl="3">
      <w:start w:val="1"/>
      <w:numFmt w:val="decimal"/>
      <w:pStyle w:val="40"/>
      <w:lvlText w:val="%1.%2.%3.%4."/>
      <w:lvlJc w:val="left"/>
      <w:pPr>
        <w:ind w:left="1728" w:hanging="648"/>
      </w:pPr>
    </w:lvl>
    <w:lvl w:ilvl="4">
      <w:start w:val="1"/>
      <w:numFmt w:val="decimal"/>
      <w:pStyle w:val="50"/>
      <w:lvlText w:val="%1.%2.%3.%4.%5."/>
      <w:lvlJc w:val="left"/>
      <w:pPr>
        <w:ind w:left="2232" w:hanging="792"/>
      </w:pPr>
    </w:lvl>
    <w:lvl w:ilvl="5">
      <w:start w:val="1"/>
      <w:numFmt w:val="decimal"/>
      <w:pStyle w:val="6"/>
      <w:lvlText w:val="%1.%2.%3.%4.%5.%6."/>
      <w:lvlJc w:val="left"/>
      <w:pPr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9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FB25FBF"/>
    <w:multiLevelType w:val="multilevel"/>
    <w:tmpl w:val="818C3A4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DF1472"/>
    <w:multiLevelType w:val="hybridMultilevel"/>
    <w:tmpl w:val="0478F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2330F0"/>
    <w:multiLevelType w:val="hybridMultilevel"/>
    <w:tmpl w:val="C67637AC"/>
    <w:lvl w:ilvl="0" w:tplc="FFFFFFFF">
      <w:numFmt w:val="bullet"/>
      <w:lvlText w:val="–"/>
      <w:lvlJc w:val="left"/>
      <w:pPr>
        <w:ind w:left="720" w:hanging="360"/>
      </w:pPr>
      <w:rPr>
        <w:rFonts w:ascii="Garamond" w:eastAsia="Times New Roman" w:hAnsi="Garamond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E97ADC"/>
    <w:multiLevelType w:val="hybridMultilevel"/>
    <w:tmpl w:val="12D83BB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2322F1"/>
    <w:multiLevelType w:val="hybridMultilevel"/>
    <w:tmpl w:val="73E6A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313064"/>
    <w:multiLevelType w:val="hybridMultilevel"/>
    <w:tmpl w:val="5F747F9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7A01702"/>
    <w:multiLevelType w:val="hybridMultilevel"/>
    <w:tmpl w:val="CC488D1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BE9780A"/>
    <w:multiLevelType w:val="hybridMultilevel"/>
    <w:tmpl w:val="EC6A39DC"/>
    <w:lvl w:ilvl="0" w:tplc="FFFFFFFF">
      <w:start w:val="1"/>
      <w:numFmt w:val="bullet"/>
      <w:pStyle w:val="a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EE4046"/>
    <w:multiLevelType w:val="multilevel"/>
    <w:tmpl w:val="459C00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16" w15:restartNumberingAfterBreak="0">
    <w:nsid w:val="1D003981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1D976946"/>
    <w:multiLevelType w:val="hybridMultilevel"/>
    <w:tmpl w:val="FB7EDDA6"/>
    <w:lvl w:ilvl="0" w:tplc="4D704CE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E6E255D"/>
    <w:multiLevelType w:val="hybridMultilevel"/>
    <w:tmpl w:val="F6D62B7A"/>
    <w:lvl w:ilvl="0" w:tplc="DAF47CDA">
      <w:start w:val="1"/>
      <w:numFmt w:val="decimal"/>
      <w:pStyle w:val="a1"/>
      <w:lvlText w:val="А.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451EF0B4" w:tentative="1">
      <w:start w:val="1"/>
      <w:numFmt w:val="lowerLetter"/>
      <w:lvlText w:val="%2."/>
      <w:lvlJc w:val="left"/>
      <w:pPr>
        <w:ind w:left="1789" w:hanging="360"/>
      </w:pPr>
    </w:lvl>
    <w:lvl w:ilvl="2" w:tplc="E4E230D4" w:tentative="1">
      <w:start w:val="1"/>
      <w:numFmt w:val="lowerRoman"/>
      <w:lvlText w:val="%3."/>
      <w:lvlJc w:val="right"/>
      <w:pPr>
        <w:ind w:left="2509" w:hanging="180"/>
      </w:pPr>
    </w:lvl>
    <w:lvl w:ilvl="3" w:tplc="BE60F640" w:tentative="1">
      <w:start w:val="1"/>
      <w:numFmt w:val="decimal"/>
      <w:lvlText w:val="%4."/>
      <w:lvlJc w:val="left"/>
      <w:pPr>
        <w:ind w:left="3229" w:hanging="360"/>
      </w:pPr>
    </w:lvl>
    <w:lvl w:ilvl="4" w:tplc="9BEC4B4E" w:tentative="1">
      <w:start w:val="1"/>
      <w:numFmt w:val="lowerLetter"/>
      <w:lvlText w:val="%5."/>
      <w:lvlJc w:val="left"/>
      <w:pPr>
        <w:ind w:left="3949" w:hanging="360"/>
      </w:pPr>
    </w:lvl>
    <w:lvl w:ilvl="5" w:tplc="6A3620C2" w:tentative="1">
      <w:start w:val="1"/>
      <w:numFmt w:val="lowerRoman"/>
      <w:lvlText w:val="%6."/>
      <w:lvlJc w:val="right"/>
      <w:pPr>
        <w:ind w:left="4669" w:hanging="180"/>
      </w:pPr>
    </w:lvl>
    <w:lvl w:ilvl="6" w:tplc="0D40C2D6" w:tentative="1">
      <w:start w:val="1"/>
      <w:numFmt w:val="decimal"/>
      <w:lvlText w:val="%7."/>
      <w:lvlJc w:val="left"/>
      <w:pPr>
        <w:ind w:left="5389" w:hanging="360"/>
      </w:pPr>
    </w:lvl>
    <w:lvl w:ilvl="7" w:tplc="FF9C8BAC" w:tentative="1">
      <w:start w:val="1"/>
      <w:numFmt w:val="lowerLetter"/>
      <w:lvlText w:val="%8."/>
      <w:lvlJc w:val="left"/>
      <w:pPr>
        <w:ind w:left="6109" w:hanging="360"/>
      </w:pPr>
    </w:lvl>
    <w:lvl w:ilvl="8" w:tplc="D5D606B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4807896"/>
    <w:multiLevelType w:val="hybridMultilevel"/>
    <w:tmpl w:val="D616B1CE"/>
    <w:lvl w:ilvl="0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3" w:hanging="360"/>
      </w:pPr>
      <w:rPr>
        <w:rFonts w:ascii="Wingdings" w:hAnsi="Wingdings" w:hint="default"/>
      </w:rPr>
    </w:lvl>
  </w:abstractNum>
  <w:abstractNum w:abstractNumId="20" w15:restartNumberingAfterBreak="0">
    <w:nsid w:val="26096DF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85D2683"/>
    <w:multiLevelType w:val="hybridMultilevel"/>
    <w:tmpl w:val="6E3EBB86"/>
    <w:lvl w:ilvl="0" w:tplc="465A6D28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256E66EC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CFEE833A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B60ED330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5D142E68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B0009D68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51C7128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7DFA560C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60DC542C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29B12588"/>
    <w:multiLevelType w:val="hybridMultilevel"/>
    <w:tmpl w:val="FB1AA06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C8C3261"/>
    <w:multiLevelType w:val="hybridMultilevel"/>
    <w:tmpl w:val="A7B6A3C8"/>
    <w:lvl w:ilvl="0" w:tplc="8F74F7A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D51AFAA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2F580548"/>
    <w:multiLevelType w:val="hybridMultilevel"/>
    <w:tmpl w:val="73226A6E"/>
    <w:lvl w:ilvl="0" w:tplc="04190011">
      <w:start w:val="1"/>
      <w:numFmt w:val="russianLower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</w:rPr>
    </w:lvl>
    <w:lvl w:ilvl="1" w:tplc="0419000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1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2FD81C75"/>
    <w:multiLevelType w:val="hybridMultilevel"/>
    <w:tmpl w:val="55761C10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C18E0"/>
    <w:multiLevelType w:val="hybridMultilevel"/>
    <w:tmpl w:val="D72E82A6"/>
    <w:lvl w:ilvl="0" w:tplc="41745D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DA061E4"/>
    <w:multiLevelType w:val="multilevel"/>
    <w:tmpl w:val="459C00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28" w15:restartNumberingAfterBreak="0">
    <w:nsid w:val="404B51C7"/>
    <w:multiLevelType w:val="hybridMultilevel"/>
    <w:tmpl w:val="D77C5DC4"/>
    <w:lvl w:ilvl="0" w:tplc="AFC4707E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9" w15:restartNumberingAfterBreak="0">
    <w:nsid w:val="41B27C69"/>
    <w:multiLevelType w:val="multilevel"/>
    <w:tmpl w:val="8A2C53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2184B20"/>
    <w:multiLevelType w:val="hybridMultilevel"/>
    <w:tmpl w:val="0ED44F82"/>
    <w:lvl w:ilvl="0" w:tplc="A6B04F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3A5D64"/>
    <w:multiLevelType w:val="hybridMultilevel"/>
    <w:tmpl w:val="85A48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7134AD"/>
    <w:multiLevelType w:val="hybridMultilevel"/>
    <w:tmpl w:val="1BC00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0F04E7"/>
    <w:multiLevelType w:val="multilevel"/>
    <w:tmpl w:val="8F8087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C077E43"/>
    <w:multiLevelType w:val="multilevel"/>
    <w:tmpl w:val="58DEC632"/>
    <w:lvl w:ilvl="0">
      <w:start w:val="1"/>
      <w:numFmt w:val="decimal"/>
      <w:lvlText w:val="%1.1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5" w15:restartNumberingAfterBreak="0">
    <w:nsid w:val="53512150"/>
    <w:multiLevelType w:val="hybridMultilevel"/>
    <w:tmpl w:val="A4BE9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AC0F9A"/>
    <w:multiLevelType w:val="multilevel"/>
    <w:tmpl w:val="8A2C53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5F97A80"/>
    <w:multiLevelType w:val="hybridMultilevel"/>
    <w:tmpl w:val="E74E1F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6B94CF0"/>
    <w:multiLevelType w:val="multilevel"/>
    <w:tmpl w:val="92C29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ourier" w:hint="default"/>
      </w:rPr>
    </w:lvl>
    <w:lvl w:ilvl="1">
      <w:start w:val="1"/>
      <w:numFmt w:val="decimal"/>
      <w:lvlText w:val="4.%2."/>
      <w:lvlJc w:val="left"/>
      <w:pPr>
        <w:tabs>
          <w:tab w:val="num" w:pos="786"/>
        </w:tabs>
        <w:ind w:left="786" w:hanging="360"/>
      </w:pPr>
      <w:rPr>
        <w:rFonts w:cs="Courier"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720"/>
        </w:tabs>
        <w:ind w:left="720" w:hanging="720"/>
      </w:pPr>
      <w:rPr>
        <w:rFonts w:cs="Courier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Courier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Courier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Courier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Courier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Courier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Courier" w:hint="default"/>
      </w:rPr>
    </w:lvl>
  </w:abstractNum>
  <w:abstractNum w:abstractNumId="39" w15:restartNumberingAfterBreak="0">
    <w:nsid w:val="58FC0AD2"/>
    <w:multiLevelType w:val="multilevel"/>
    <w:tmpl w:val="825A5F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A3E4970"/>
    <w:multiLevelType w:val="hybridMultilevel"/>
    <w:tmpl w:val="4726006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C4D39A2"/>
    <w:multiLevelType w:val="hybridMultilevel"/>
    <w:tmpl w:val="6E3EBB86"/>
    <w:lvl w:ilvl="0" w:tplc="0409000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5D597877"/>
    <w:multiLevelType w:val="multilevel"/>
    <w:tmpl w:val="818C3A4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E00669C"/>
    <w:multiLevelType w:val="multilevel"/>
    <w:tmpl w:val="FB8A92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44" w15:restartNumberingAfterBreak="0">
    <w:nsid w:val="604168BB"/>
    <w:multiLevelType w:val="hybridMultilevel"/>
    <w:tmpl w:val="D72E82A6"/>
    <w:lvl w:ilvl="0" w:tplc="41745D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0CD6899"/>
    <w:multiLevelType w:val="multilevel"/>
    <w:tmpl w:val="2B629DB8"/>
    <w:styleLink w:val="List63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</w:abstractNum>
  <w:abstractNum w:abstractNumId="46" w15:restartNumberingAfterBreak="0">
    <w:nsid w:val="614D076D"/>
    <w:multiLevelType w:val="hybridMultilevel"/>
    <w:tmpl w:val="1FF2F9DE"/>
    <w:name w:val="WW8Num78"/>
    <w:lvl w:ilvl="0" w:tplc="768654C6">
      <w:start w:val="1"/>
      <w:numFmt w:val="russianLower"/>
      <w:lvlText w:val="%1)"/>
      <w:lvlJc w:val="left"/>
      <w:pPr>
        <w:tabs>
          <w:tab w:val="num" w:pos="2520"/>
        </w:tabs>
        <w:ind w:left="324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50A0A3C"/>
    <w:multiLevelType w:val="multilevel"/>
    <w:tmpl w:val="825A5F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53D1381"/>
    <w:multiLevelType w:val="multilevel"/>
    <w:tmpl w:val="D06EB0EC"/>
    <w:lvl w:ilvl="0">
      <w:start w:val="29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1n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H2n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9" w15:restartNumberingAfterBreak="0">
    <w:nsid w:val="65F47DB3"/>
    <w:multiLevelType w:val="hybridMultilevel"/>
    <w:tmpl w:val="20B04B72"/>
    <w:lvl w:ilvl="0" w:tplc="634260C6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9EC11C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CBE4A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D3E09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8EC0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2EB5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10E45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808FF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48EF1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67FF7814"/>
    <w:multiLevelType w:val="hybridMultilevel"/>
    <w:tmpl w:val="1ABC1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8765460"/>
    <w:multiLevelType w:val="multilevel"/>
    <w:tmpl w:val="88EE9978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start w:val="1"/>
      <w:numFmt w:val="decimal"/>
      <w:lvlText w:val="%2."/>
      <w:legacy w:legacy="1" w:legacySpace="120" w:legacyIndent="360"/>
      <w:lvlJc w:val="left"/>
    </w:lvl>
    <w:lvl w:ilvl="2">
      <w:start w:val="1"/>
      <w:numFmt w:val="decimal"/>
      <w:lvlText w:val="%2.%3"/>
      <w:legacy w:legacy="1" w:legacySpace="120" w:legacyIndent="360"/>
      <w:lvlJc w:val="left"/>
    </w:lvl>
    <w:lvl w:ilvl="3">
      <w:start w:val="1"/>
      <w:numFmt w:val="decimal"/>
      <w:lvlText w:val="%2.%3.%4"/>
      <w:legacy w:legacy="1" w:legacySpace="120" w:legacyIndent="360"/>
      <w:lvlJc w:val="left"/>
    </w:lvl>
    <w:lvl w:ilvl="4">
      <w:start w:val="1"/>
      <w:numFmt w:val="decimal"/>
      <w:lvlText w:val="%5)"/>
      <w:legacy w:legacy="1" w:legacySpace="120" w:legacyIndent="360"/>
      <w:lvlJc w:val="left"/>
    </w:lvl>
    <w:lvl w:ilvl="5">
      <w:start w:val="1"/>
      <w:numFmt w:val="lowerRoman"/>
      <w:lvlText w:val="%6)"/>
      <w:legacy w:legacy="1" w:legacySpace="120" w:legacyIndent="360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52" w15:restartNumberingAfterBreak="0">
    <w:nsid w:val="6B672C04"/>
    <w:multiLevelType w:val="hybridMultilevel"/>
    <w:tmpl w:val="B00891BC"/>
    <w:lvl w:ilvl="0" w:tplc="04190005">
      <w:start w:val="1"/>
      <w:numFmt w:val="bullet"/>
      <w:lvlText w:val="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53" w15:restartNumberingAfterBreak="0">
    <w:nsid w:val="6E00356E"/>
    <w:multiLevelType w:val="hybridMultilevel"/>
    <w:tmpl w:val="F336EDBE"/>
    <w:lvl w:ilvl="0" w:tplc="DE8647EE">
      <w:start w:val="1"/>
      <w:numFmt w:val="bullet"/>
      <w:lvlText w:val="–"/>
      <w:lvlJc w:val="left"/>
      <w:pPr>
        <w:tabs>
          <w:tab w:val="num" w:pos="1146"/>
        </w:tabs>
        <w:ind w:left="1146" w:hanging="360"/>
      </w:pPr>
      <w:rPr>
        <w:rFonts w:ascii="Garamond" w:hAnsi="Garamond" w:hint="default"/>
      </w:rPr>
    </w:lvl>
    <w:lvl w:ilvl="1" w:tplc="52723E3C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EE002CD8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A7E221E6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F91ADB4A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25D2575E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B78809A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1BE3C72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2D044342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72D94C63"/>
    <w:multiLevelType w:val="multilevel"/>
    <w:tmpl w:val="92C29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ourier" w:hint="default"/>
      </w:rPr>
    </w:lvl>
    <w:lvl w:ilvl="1">
      <w:start w:val="1"/>
      <w:numFmt w:val="decimal"/>
      <w:lvlText w:val="4.%2."/>
      <w:lvlJc w:val="left"/>
      <w:pPr>
        <w:tabs>
          <w:tab w:val="num" w:pos="786"/>
        </w:tabs>
        <w:ind w:left="786" w:hanging="360"/>
      </w:pPr>
      <w:rPr>
        <w:rFonts w:cs="Courier"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720"/>
        </w:tabs>
        <w:ind w:left="720" w:hanging="720"/>
      </w:pPr>
      <w:rPr>
        <w:rFonts w:cs="Courier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Courier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Courier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Courier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Courier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Courier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Courier" w:hint="default"/>
      </w:rPr>
    </w:lvl>
  </w:abstractNum>
  <w:abstractNum w:abstractNumId="55" w15:restartNumberingAfterBreak="0">
    <w:nsid w:val="75AD43F1"/>
    <w:multiLevelType w:val="hybridMultilevel"/>
    <w:tmpl w:val="63F89C0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75CC5ED5"/>
    <w:multiLevelType w:val="hybridMultilevel"/>
    <w:tmpl w:val="036E0C1E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7" w15:restartNumberingAfterBreak="0">
    <w:nsid w:val="7AB700B0"/>
    <w:multiLevelType w:val="multilevel"/>
    <w:tmpl w:val="6D54AEF8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 w15:restartNumberingAfterBreak="0">
    <w:nsid w:val="7AC1171D"/>
    <w:multiLevelType w:val="hybridMultilevel"/>
    <w:tmpl w:val="CABE865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45"/>
  </w:num>
  <w:num w:numId="4">
    <w:abstractNumId w:val="50"/>
  </w:num>
  <w:num w:numId="5">
    <w:abstractNumId w:val="51"/>
  </w:num>
  <w:num w:numId="6">
    <w:abstractNumId w:val="35"/>
  </w:num>
  <w:num w:numId="7">
    <w:abstractNumId w:val="13"/>
  </w:num>
  <w:num w:numId="8">
    <w:abstractNumId w:val="52"/>
  </w:num>
  <w:num w:numId="9">
    <w:abstractNumId w:val="19"/>
  </w:num>
  <w:num w:numId="10">
    <w:abstractNumId w:val="41"/>
  </w:num>
  <w:num w:numId="11">
    <w:abstractNumId w:val="11"/>
  </w:num>
  <w:num w:numId="12">
    <w:abstractNumId w:val="21"/>
  </w:num>
  <w:num w:numId="13">
    <w:abstractNumId w:val="31"/>
  </w:num>
  <w:num w:numId="14">
    <w:abstractNumId w:val="32"/>
  </w:num>
  <w:num w:numId="15">
    <w:abstractNumId w:val="30"/>
  </w:num>
  <w:num w:numId="16">
    <w:abstractNumId w:val="23"/>
  </w:num>
  <w:num w:numId="17">
    <w:abstractNumId w:val="24"/>
  </w:num>
  <w:num w:numId="18">
    <w:abstractNumId w:val="28"/>
  </w:num>
  <w:num w:numId="19">
    <w:abstractNumId w:val="2"/>
  </w:num>
  <w:num w:numId="20">
    <w:abstractNumId w:val="58"/>
  </w:num>
  <w:num w:numId="21">
    <w:abstractNumId w:val="56"/>
  </w:num>
  <w:num w:numId="22">
    <w:abstractNumId w:val="53"/>
  </w:num>
  <w:num w:numId="23">
    <w:abstractNumId w:val="57"/>
  </w:num>
  <w:num w:numId="24">
    <w:abstractNumId w:val="14"/>
  </w:num>
  <w:num w:numId="25">
    <w:abstractNumId w:val="22"/>
  </w:num>
  <w:num w:numId="26">
    <w:abstractNumId w:val="12"/>
  </w:num>
  <w:num w:numId="27">
    <w:abstractNumId w:val="55"/>
  </w:num>
  <w:num w:numId="28">
    <w:abstractNumId w:val="40"/>
  </w:num>
  <w:num w:numId="29">
    <w:abstractNumId w:val="37"/>
  </w:num>
  <w:num w:numId="30">
    <w:abstractNumId w:val="5"/>
  </w:num>
  <w:num w:numId="31">
    <w:abstractNumId w:val="44"/>
  </w:num>
  <w:num w:numId="32">
    <w:abstractNumId w:val="8"/>
  </w:num>
  <w:num w:numId="33">
    <w:abstractNumId w:val="49"/>
  </w:num>
  <w:num w:numId="34">
    <w:abstractNumId w:val="33"/>
  </w:num>
  <w:num w:numId="35">
    <w:abstractNumId w:val="9"/>
  </w:num>
  <w:num w:numId="36">
    <w:abstractNumId w:val="1"/>
  </w:num>
  <w:num w:numId="37">
    <w:abstractNumId w:val="0"/>
    <w:lvlOverride w:ilvl="0">
      <w:startOverride w:val="1"/>
    </w:lvlOverride>
  </w:num>
  <w:num w:numId="38">
    <w:abstractNumId w:val="6"/>
  </w:num>
  <w:num w:numId="39">
    <w:abstractNumId w:val="20"/>
  </w:num>
  <w:num w:numId="40">
    <w:abstractNumId w:val="16"/>
  </w:num>
  <w:num w:numId="41">
    <w:abstractNumId w:val="48"/>
  </w:num>
  <w:num w:numId="42">
    <w:abstractNumId w:val="48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25"/>
  </w:num>
  <w:num w:numId="46">
    <w:abstractNumId w:val="10"/>
  </w:num>
  <w:num w:numId="47">
    <w:abstractNumId w:val="4"/>
  </w:num>
  <w:num w:numId="48">
    <w:abstractNumId w:val="43"/>
  </w:num>
  <w:num w:numId="49">
    <w:abstractNumId w:val="39"/>
  </w:num>
  <w:num w:numId="50">
    <w:abstractNumId w:val="27"/>
  </w:num>
  <w:num w:numId="51">
    <w:abstractNumId w:val="38"/>
  </w:num>
  <w:num w:numId="52">
    <w:abstractNumId w:val="42"/>
  </w:num>
  <w:num w:numId="53">
    <w:abstractNumId w:val="36"/>
  </w:num>
  <w:num w:numId="54">
    <w:abstractNumId w:val="47"/>
  </w:num>
  <w:num w:numId="55">
    <w:abstractNumId w:val="15"/>
  </w:num>
  <w:num w:numId="56">
    <w:abstractNumId w:val="54"/>
  </w:num>
  <w:num w:numId="57">
    <w:abstractNumId w:val="7"/>
  </w:num>
  <w:num w:numId="58">
    <w:abstractNumId w:val="29"/>
  </w:num>
  <w:num w:numId="59">
    <w:abstractNumId w:val="2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BF8"/>
    <w:rsid w:val="00001866"/>
    <w:rsid w:val="00007D8B"/>
    <w:rsid w:val="00010420"/>
    <w:rsid w:val="00012F63"/>
    <w:rsid w:val="00013EC5"/>
    <w:rsid w:val="000142F2"/>
    <w:rsid w:val="000152B5"/>
    <w:rsid w:val="0001708C"/>
    <w:rsid w:val="00020DD1"/>
    <w:rsid w:val="00020DF4"/>
    <w:rsid w:val="00022475"/>
    <w:rsid w:val="00023872"/>
    <w:rsid w:val="000355B9"/>
    <w:rsid w:val="00047244"/>
    <w:rsid w:val="00054558"/>
    <w:rsid w:val="000551F1"/>
    <w:rsid w:val="00061012"/>
    <w:rsid w:val="0006169D"/>
    <w:rsid w:val="000636CA"/>
    <w:rsid w:val="00063ED7"/>
    <w:rsid w:val="00063FCB"/>
    <w:rsid w:val="000716C4"/>
    <w:rsid w:val="000842F0"/>
    <w:rsid w:val="0008662E"/>
    <w:rsid w:val="00087F87"/>
    <w:rsid w:val="00091440"/>
    <w:rsid w:val="00093C0B"/>
    <w:rsid w:val="000A0921"/>
    <w:rsid w:val="000A31C8"/>
    <w:rsid w:val="000A6AFD"/>
    <w:rsid w:val="000B13E9"/>
    <w:rsid w:val="000B44A4"/>
    <w:rsid w:val="000B4AE5"/>
    <w:rsid w:val="000B60E4"/>
    <w:rsid w:val="000B68B5"/>
    <w:rsid w:val="000D1D29"/>
    <w:rsid w:val="000D273D"/>
    <w:rsid w:val="000D2E4A"/>
    <w:rsid w:val="000D627D"/>
    <w:rsid w:val="000D7266"/>
    <w:rsid w:val="000E17BC"/>
    <w:rsid w:val="000E1895"/>
    <w:rsid w:val="000E1AFC"/>
    <w:rsid w:val="000E44B6"/>
    <w:rsid w:val="000E61C9"/>
    <w:rsid w:val="000F3A69"/>
    <w:rsid w:val="000F798F"/>
    <w:rsid w:val="000F7BB8"/>
    <w:rsid w:val="0010246B"/>
    <w:rsid w:val="001117F9"/>
    <w:rsid w:val="00112CA2"/>
    <w:rsid w:val="00113319"/>
    <w:rsid w:val="00116DEA"/>
    <w:rsid w:val="001210E8"/>
    <w:rsid w:val="00126954"/>
    <w:rsid w:val="001272CB"/>
    <w:rsid w:val="001303D1"/>
    <w:rsid w:val="00130D9E"/>
    <w:rsid w:val="001338DB"/>
    <w:rsid w:val="00140C94"/>
    <w:rsid w:val="0014189B"/>
    <w:rsid w:val="001447A4"/>
    <w:rsid w:val="00145D98"/>
    <w:rsid w:val="00147224"/>
    <w:rsid w:val="001523DB"/>
    <w:rsid w:val="00152C5C"/>
    <w:rsid w:val="00153705"/>
    <w:rsid w:val="00153F28"/>
    <w:rsid w:val="00154130"/>
    <w:rsid w:val="00154C08"/>
    <w:rsid w:val="001562E8"/>
    <w:rsid w:val="00161764"/>
    <w:rsid w:val="00165382"/>
    <w:rsid w:val="001655FD"/>
    <w:rsid w:val="00170671"/>
    <w:rsid w:val="0017398D"/>
    <w:rsid w:val="0017545B"/>
    <w:rsid w:val="00176111"/>
    <w:rsid w:val="00176851"/>
    <w:rsid w:val="00177E99"/>
    <w:rsid w:val="00180AAB"/>
    <w:rsid w:val="00181B4D"/>
    <w:rsid w:val="00185693"/>
    <w:rsid w:val="00190F96"/>
    <w:rsid w:val="0019103B"/>
    <w:rsid w:val="00193AF7"/>
    <w:rsid w:val="00196DD9"/>
    <w:rsid w:val="001A119A"/>
    <w:rsid w:val="001A2CCF"/>
    <w:rsid w:val="001A5223"/>
    <w:rsid w:val="001A6240"/>
    <w:rsid w:val="001B1AD4"/>
    <w:rsid w:val="001B7ACB"/>
    <w:rsid w:val="001C41F0"/>
    <w:rsid w:val="001C6E9E"/>
    <w:rsid w:val="001D5ACC"/>
    <w:rsid w:val="001E02C7"/>
    <w:rsid w:val="001E09E0"/>
    <w:rsid w:val="001E16AD"/>
    <w:rsid w:val="001E1AF9"/>
    <w:rsid w:val="001E36B5"/>
    <w:rsid w:val="001E6B74"/>
    <w:rsid w:val="001F1B1E"/>
    <w:rsid w:val="001F1B45"/>
    <w:rsid w:val="001F205F"/>
    <w:rsid w:val="001F3EC2"/>
    <w:rsid w:val="001F5383"/>
    <w:rsid w:val="002037B0"/>
    <w:rsid w:val="002066FF"/>
    <w:rsid w:val="00206E34"/>
    <w:rsid w:val="002129A8"/>
    <w:rsid w:val="00213F1D"/>
    <w:rsid w:val="00222C28"/>
    <w:rsid w:val="0022537C"/>
    <w:rsid w:val="00230EA7"/>
    <w:rsid w:val="002434D3"/>
    <w:rsid w:val="00244D65"/>
    <w:rsid w:val="00257E48"/>
    <w:rsid w:val="002618D4"/>
    <w:rsid w:val="00264645"/>
    <w:rsid w:val="002662C9"/>
    <w:rsid w:val="00267AFA"/>
    <w:rsid w:val="002717CD"/>
    <w:rsid w:val="0027777C"/>
    <w:rsid w:val="00280A06"/>
    <w:rsid w:val="00285BCB"/>
    <w:rsid w:val="00297CBC"/>
    <w:rsid w:val="002A1CE6"/>
    <w:rsid w:val="002A21A1"/>
    <w:rsid w:val="002A45D5"/>
    <w:rsid w:val="002C3541"/>
    <w:rsid w:val="002C7541"/>
    <w:rsid w:val="002D4FF3"/>
    <w:rsid w:val="002D65D0"/>
    <w:rsid w:val="002D6C6C"/>
    <w:rsid w:val="002D796D"/>
    <w:rsid w:val="002E3773"/>
    <w:rsid w:val="002F0EFB"/>
    <w:rsid w:val="002F485E"/>
    <w:rsid w:val="002F660E"/>
    <w:rsid w:val="002F6CB7"/>
    <w:rsid w:val="003023E1"/>
    <w:rsid w:val="0030527D"/>
    <w:rsid w:val="00315AD0"/>
    <w:rsid w:val="00317062"/>
    <w:rsid w:val="00322625"/>
    <w:rsid w:val="00336B2C"/>
    <w:rsid w:val="003403AF"/>
    <w:rsid w:val="00342C82"/>
    <w:rsid w:val="00346049"/>
    <w:rsid w:val="00355829"/>
    <w:rsid w:val="00356A4F"/>
    <w:rsid w:val="00364354"/>
    <w:rsid w:val="0036662B"/>
    <w:rsid w:val="0036716D"/>
    <w:rsid w:val="00372591"/>
    <w:rsid w:val="0037317C"/>
    <w:rsid w:val="00373879"/>
    <w:rsid w:val="00373949"/>
    <w:rsid w:val="003809D3"/>
    <w:rsid w:val="00381A36"/>
    <w:rsid w:val="00381BF7"/>
    <w:rsid w:val="003841C7"/>
    <w:rsid w:val="003850BF"/>
    <w:rsid w:val="00387FA7"/>
    <w:rsid w:val="00390933"/>
    <w:rsid w:val="003912E7"/>
    <w:rsid w:val="0039500D"/>
    <w:rsid w:val="00395E0B"/>
    <w:rsid w:val="003963AB"/>
    <w:rsid w:val="003B21B9"/>
    <w:rsid w:val="003B22B0"/>
    <w:rsid w:val="003B2DBA"/>
    <w:rsid w:val="003B5579"/>
    <w:rsid w:val="003B74CD"/>
    <w:rsid w:val="003C25BD"/>
    <w:rsid w:val="003C36C4"/>
    <w:rsid w:val="003C5B8A"/>
    <w:rsid w:val="003D24D0"/>
    <w:rsid w:val="003D7756"/>
    <w:rsid w:val="003E06AA"/>
    <w:rsid w:val="003E11A2"/>
    <w:rsid w:val="003E12F2"/>
    <w:rsid w:val="003E3978"/>
    <w:rsid w:val="003E4360"/>
    <w:rsid w:val="003F02C5"/>
    <w:rsid w:val="003F0EB9"/>
    <w:rsid w:val="003F5C88"/>
    <w:rsid w:val="003F712D"/>
    <w:rsid w:val="003F7A7F"/>
    <w:rsid w:val="00400D7E"/>
    <w:rsid w:val="00403A3A"/>
    <w:rsid w:val="0040429C"/>
    <w:rsid w:val="00404D14"/>
    <w:rsid w:val="004108ED"/>
    <w:rsid w:val="00411B65"/>
    <w:rsid w:val="0041292D"/>
    <w:rsid w:val="00415B93"/>
    <w:rsid w:val="004167BD"/>
    <w:rsid w:val="00422BB0"/>
    <w:rsid w:val="0042323C"/>
    <w:rsid w:val="004311D5"/>
    <w:rsid w:val="00432CD5"/>
    <w:rsid w:val="004334EC"/>
    <w:rsid w:val="004339EA"/>
    <w:rsid w:val="00433B85"/>
    <w:rsid w:val="00435207"/>
    <w:rsid w:val="004352EC"/>
    <w:rsid w:val="00435C4A"/>
    <w:rsid w:val="00437F2D"/>
    <w:rsid w:val="004411B8"/>
    <w:rsid w:val="004423D4"/>
    <w:rsid w:val="00444367"/>
    <w:rsid w:val="00444BD7"/>
    <w:rsid w:val="004463BD"/>
    <w:rsid w:val="004523C5"/>
    <w:rsid w:val="00453BA8"/>
    <w:rsid w:val="004551B0"/>
    <w:rsid w:val="00461589"/>
    <w:rsid w:val="00466A56"/>
    <w:rsid w:val="00474422"/>
    <w:rsid w:val="00474F62"/>
    <w:rsid w:val="0047617C"/>
    <w:rsid w:val="00477271"/>
    <w:rsid w:val="0048294C"/>
    <w:rsid w:val="00484F01"/>
    <w:rsid w:val="00485219"/>
    <w:rsid w:val="00485505"/>
    <w:rsid w:val="00485923"/>
    <w:rsid w:val="00492FAF"/>
    <w:rsid w:val="00496BD7"/>
    <w:rsid w:val="004A1B87"/>
    <w:rsid w:val="004A34AB"/>
    <w:rsid w:val="004A5E75"/>
    <w:rsid w:val="004B0D1F"/>
    <w:rsid w:val="004B2C82"/>
    <w:rsid w:val="004B3024"/>
    <w:rsid w:val="004B53B4"/>
    <w:rsid w:val="004C0FC5"/>
    <w:rsid w:val="004C150E"/>
    <w:rsid w:val="004C1C95"/>
    <w:rsid w:val="004C5758"/>
    <w:rsid w:val="004C5935"/>
    <w:rsid w:val="004C5A1B"/>
    <w:rsid w:val="004C5E7D"/>
    <w:rsid w:val="004D2840"/>
    <w:rsid w:val="004D77FC"/>
    <w:rsid w:val="004E33E6"/>
    <w:rsid w:val="004E633A"/>
    <w:rsid w:val="004F0229"/>
    <w:rsid w:val="004F0C9F"/>
    <w:rsid w:val="004F11D4"/>
    <w:rsid w:val="004F3586"/>
    <w:rsid w:val="00505ABC"/>
    <w:rsid w:val="00506A0B"/>
    <w:rsid w:val="00510979"/>
    <w:rsid w:val="005115C8"/>
    <w:rsid w:val="00514E93"/>
    <w:rsid w:val="005155A9"/>
    <w:rsid w:val="005161FC"/>
    <w:rsid w:val="0051661F"/>
    <w:rsid w:val="0052012E"/>
    <w:rsid w:val="005206ED"/>
    <w:rsid w:val="00523C67"/>
    <w:rsid w:val="00535A3C"/>
    <w:rsid w:val="005368C3"/>
    <w:rsid w:val="0053734C"/>
    <w:rsid w:val="005407D5"/>
    <w:rsid w:val="00543BC4"/>
    <w:rsid w:val="00545346"/>
    <w:rsid w:val="00550C47"/>
    <w:rsid w:val="005513B8"/>
    <w:rsid w:val="00551FC2"/>
    <w:rsid w:val="0055369C"/>
    <w:rsid w:val="00553725"/>
    <w:rsid w:val="00553C67"/>
    <w:rsid w:val="0055545D"/>
    <w:rsid w:val="005665B0"/>
    <w:rsid w:val="00567369"/>
    <w:rsid w:val="00567A82"/>
    <w:rsid w:val="00567F8B"/>
    <w:rsid w:val="00570BD9"/>
    <w:rsid w:val="00571105"/>
    <w:rsid w:val="005711AA"/>
    <w:rsid w:val="005726D7"/>
    <w:rsid w:val="005734E8"/>
    <w:rsid w:val="005805E7"/>
    <w:rsid w:val="00583C51"/>
    <w:rsid w:val="00585AE6"/>
    <w:rsid w:val="005919DB"/>
    <w:rsid w:val="0059463B"/>
    <w:rsid w:val="0059474D"/>
    <w:rsid w:val="00595B30"/>
    <w:rsid w:val="00595C5C"/>
    <w:rsid w:val="00596972"/>
    <w:rsid w:val="005973B2"/>
    <w:rsid w:val="00597643"/>
    <w:rsid w:val="005A51A4"/>
    <w:rsid w:val="005B12B3"/>
    <w:rsid w:val="005B20D2"/>
    <w:rsid w:val="005C0CB1"/>
    <w:rsid w:val="005C4982"/>
    <w:rsid w:val="005C67A7"/>
    <w:rsid w:val="005D1E33"/>
    <w:rsid w:val="005D1EF1"/>
    <w:rsid w:val="005D3A04"/>
    <w:rsid w:val="005D5200"/>
    <w:rsid w:val="005D70D5"/>
    <w:rsid w:val="005E037D"/>
    <w:rsid w:val="005E1980"/>
    <w:rsid w:val="005E44BF"/>
    <w:rsid w:val="005E6771"/>
    <w:rsid w:val="005E7812"/>
    <w:rsid w:val="005F4DF8"/>
    <w:rsid w:val="005F6B5E"/>
    <w:rsid w:val="005F6DDF"/>
    <w:rsid w:val="005F6E41"/>
    <w:rsid w:val="006004EE"/>
    <w:rsid w:val="00600CC8"/>
    <w:rsid w:val="00603A48"/>
    <w:rsid w:val="006049A3"/>
    <w:rsid w:val="0060644F"/>
    <w:rsid w:val="0061018A"/>
    <w:rsid w:val="00610388"/>
    <w:rsid w:val="006153FF"/>
    <w:rsid w:val="00615F24"/>
    <w:rsid w:val="00622BCF"/>
    <w:rsid w:val="00623770"/>
    <w:rsid w:val="0062405D"/>
    <w:rsid w:val="00626C0B"/>
    <w:rsid w:val="00627A94"/>
    <w:rsid w:val="00631EE4"/>
    <w:rsid w:val="00635D0E"/>
    <w:rsid w:val="00636D4D"/>
    <w:rsid w:val="006477A0"/>
    <w:rsid w:val="00650A45"/>
    <w:rsid w:val="00654ED7"/>
    <w:rsid w:val="00654F44"/>
    <w:rsid w:val="0065574D"/>
    <w:rsid w:val="006604F4"/>
    <w:rsid w:val="006768B9"/>
    <w:rsid w:val="006812EB"/>
    <w:rsid w:val="006840AA"/>
    <w:rsid w:val="006860BB"/>
    <w:rsid w:val="006910DB"/>
    <w:rsid w:val="0069555F"/>
    <w:rsid w:val="006A00D2"/>
    <w:rsid w:val="006A2815"/>
    <w:rsid w:val="006A3E24"/>
    <w:rsid w:val="006A53DE"/>
    <w:rsid w:val="006A5A19"/>
    <w:rsid w:val="006B4E80"/>
    <w:rsid w:val="006B555D"/>
    <w:rsid w:val="006B60C2"/>
    <w:rsid w:val="006B7F19"/>
    <w:rsid w:val="006C0286"/>
    <w:rsid w:val="006C147A"/>
    <w:rsid w:val="006C1A69"/>
    <w:rsid w:val="006C1F46"/>
    <w:rsid w:val="006C3C37"/>
    <w:rsid w:val="006C7BFA"/>
    <w:rsid w:val="006D082E"/>
    <w:rsid w:val="006D4E5C"/>
    <w:rsid w:val="006D6487"/>
    <w:rsid w:val="006D7094"/>
    <w:rsid w:val="006E3B2E"/>
    <w:rsid w:val="006F1871"/>
    <w:rsid w:val="006F304D"/>
    <w:rsid w:val="006F429F"/>
    <w:rsid w:val="006F44C9"/>
    <w:rsid w:val="006F58D6"/>
    <w:rsid w:val="007008CE"/>
    <w:rsid w:val="00700BE6"/>
    <w:rsid w:val="00702A20"/>
    <w:rsid w:val="00706B84"/>
    <w:rsid w:val="00710A14"/>
    <w:rsid w:val="00712FA8"/>
    <w:rsid w:val="00716DA0"/>
    <w:rsid w:val="00724E9A"/>
    <w:rsid w:val="007274DC"/>
    <w:rsid w:val="00727EF4"/>
    <w:rsid w:val="00730649"/>
    <w:rsid w:val="007342BC"/>
    <w:rsid w:val="00734C39"/>
    <w:rsid w:val="00734F82"/>
    <w:rsid w:val="00735730"/>
    <w:rsid w:val="00742CF2"/>
    <w:rsid w:val="00750365"/>
    <w:rsid w:val="007531A1"/>
    <w:rsid w:val="00754BC1"/>
    <w:rsid w:val="00761676"/>
    <w:rsid w:val="007647D7"/>
    <w:rsid w:val="00770F8C"/>
    <w:rsid w:val="00774C25"/>
    <w:rsid w:val="00774EB7"/>
    <w:rsid w:val="0077553C"/>
    <w:rsid w:val="00775A2F"/>
    <w:rsid w:val="00780D35"/>
    <w:rsid w:val="00781C13"/>
    <w:rsid w:val="00782CFC"/>
    <w:rsid w:val="00791219"/>
    <w:rsid w:val="00792240"/>
    <w:rsid w:val="00794270"/>
    <w:rsid w:val="007A11A9"/>
    <w:rsid w:val="007A20D1"/>
    <w:rsid w:val="007A48AF"/>
    <w:rsid w:val="007A740D"/>
    <w:rsid w:val="007A7FC9"/>
    <w:rsid w:val="007B29DE"/>
    <w:rsid w:val="007B47E4"/>
    <w:rsid w:val="007B586A"/>
    <w:rsid w:val="007B6318"/>
    <w:rsid w:val="007C25D5"/>
    <w:rsid w:val="007C44BE"/>
    <w:rsid w:val="007C6BD5"/>
    <w:rsid w:val="007D38F9"/>
    <w:rsid w:val="007D5516"/>
    <w:rsid w:val="007D7E9F"/>
    <w:rsid w:val="007E082C"/>
    <w:rsid w:val="007E5CF3"/>
    <w:rsid w:val="007E704F"/>
    <w:rsid w:val="007F72B1"/>
    <w:rsid w:val="00802E4C"/>
    <w:rsid w:val="00804777"/>
    <w:rsid w:val="00806253"/>
    <w:rsid w:val="00811B7A"/>
    <w:rsid w:val="00811D20"/>
    <w:rsid w:val="00812277"/>
    <w:rsid w:val="008125AE"/>
    <w:rsid w:val="0081404E"/>
    <w:rsid w:val="008152F0"/>
    <w:rsid w:val="00815F64"/>
    <w:rsid w:val="00817B52"/>
    <w:rsid w:val="008222C7"/>
    <w:rsid w:val="00822B22"/>
    <w:rsid w:val="00823864"/>
    <w:rsid w:val="008254E3"/>
    <w:rsid w:val="00827935"/>
    <w:rsid w:val="008310F4"/>
    <w:rsid w:val="00832BF8"/>
    <w:rsid w:val="00843FAC"/>
    <w:rsid w:val="0084465B"/>
    <w:rsid w:val="0084520F"/>
    <w:rsid w:val="008452D1"/>
    <w:rsid w:val="00847A16"/>
    <w:rsid w:val="008659B6"/>
    <w:rsid w:val="008660EE"/>
    <w:rsid w:val="0086724E"/>
    <w:rsid w:val="00873199"/>
    <w:rsid w:val="008800DA"/>
    <w:rsid w:val="0088128B"/>
    <w:rsid w:val="008839B4"/>
    <w:rsid w:val="0088612B"/>
    <w:rsid w:val="00892CC0"/>
    <w:rsid w:val="00893351"/>
    <w:rsid w:val="00896326"/>
    <w:rsid w:val="008A20DE"/>
    <w:rsid w:val="008A3175"/>
    <w:rsid w:val="008A4DF5"/>
    <w:rsid w:val="008A4E6E"/>
    <w:rsid w:val="008A500D"/>
    <w:rsid w:val="008A6002"/>
    <w:rsid w:val="008A6463"/>
    <w:rsid w:val="008B5971"/>
    <w:rsid w:val="008D2678"/>
    <w:rsid w:val="008D2E9C"/>
    <w:rsid w:val="008D670A"/>
    <w:rsid w:val="008E2567"/>
    <w:rsid w:val="008E363D"/>
    <w:rsid w:val="008E6AD0"/>
    <w:rsid w:val="008F3C9E"/>
    <w:rsid w:val="008F4EC7"/>
    <w:rsid w:val="009002DB"/>
    <w:rsid w:val="0090069E"/>
    <w:rsid w:val="00900801"/>
    <w:rsid w:val="00902094"/>
    <w:rsid w:val="00903B93"/>
    <w:rsid w:val="0090454B"/>
    <w:rsid w:val="00915869"/>
    <w:rsid w:val="009174A5"/>
    <w:rsid w:val="00921110"/>
    <w:rsid w:val="00921E39"/>
    <w:rsid w:val="0092547E"/>
    <w:rsid w:val="0092548B"/>
    <w:rsid w:val="009259D2"/>
    <w:rsid w:val="009272E5"/>
    <w:rsid w:val="00932069"/>
    <w:rsid w:val="00933CAA"/>
    <w:rsid w:val="00933D85"/>
    <w:rsid w:val="0094013F"/>
    <w:rsid w:val="0094549B"/>
    <w:rsid w:val="00947E60"/>
    <w:rsid w:val="0095190E"/>
    <w:rsid w:val="00953035"/>
    <w:rsid w:val="00953C55"/>
    <w:rsid w:val="00956D20"/>
    <w:rsid w:val="00962FC1"/>
    <w:rsid w:val="00966EDE"/>
    <w:rsid w:val="009704C6"/>
    <w:rsid w:val="009716E8"/>
    <w:rsid w:val="0097709E"/>
    <w:rsid w:val="0098099C"/>
    <w:rsid w:val="00987A46"/>
    <w:rsid w:val="00996248"/>
    <w:rsid w:val="00997ED1"/>
    <w:rsid w:val="009A62CB"/>
    <w:rsid w:val="009A77E5"/>
    <w:rsid w:val="009B16BF"/>
    <w:rsid w:val="009B3064"/>
    <w:rsid w:val="009B3C23"/>
    <w:rsid w:val="009B3D45"/>
    <w:rsid w:val="009B3EF2"/>
    <w:rsid w:val="009B5242"/>
    <w:rsid w:val="009B5DE5"/>
    <w:rsid w:val="009B708E"/>
    <w:rsid w:val="009C5988"/>
    <w:rsid w:val="009C7A45"/>
    <w:rsid w:val="009D1F68"/>
    <w:rsid w:val="009D50D4"/>
    <w:rsid w:val="009D62F5"/>
    <w:rsid w:val="009E05BE"/>
    <w:rsid w:val="009E330B"/>
    <w:rsid w:val="009E4905"/>
    <w:rsid w:val="009E4DB4"/>
    <w:rsid w:val="009E523D"/>
    <w:rsid w:val="009F083E"/>
    <w:rsid w:val="009F0E60"/>
    <w:rsid w:val="009F1907"/>
    <w:rsid w:val="009F4D9E"/>
    <w:rsid w:val="009F4DFB"/>
    <w:rsid w:val="00A014D2"/>
    <w:rsid w:val="00A01627"/>
    <w:rsid w:val="00A02E21"/>
    <w:rsid w:val="00A03401"/>
    <w:rsid w:val="00A0663B"/>
    <w:rsid w:val="00A1005A"/>
    <w:rsid w:val="00A12C19"/>
    <w:rsid w:val="00A14883"/>
    <w:rsid w:val="00A1521B"/>
    <w:rsid w:val="00A21F6E"/>
    <w:rsid w:val="00A229EB"/>
    <w:rsid w:val="00A268FB"/>
    <w:rsid w:val="00A26DB7"/>
    <w:rsid w:val="00A31A02"/>
    <w:rsid w:val="00A3243B"/>
    <w:rsid w:val="00A36995"/>
    <w:rsid w:val="00A37C63"/>
    <w:rsid w:val="00A46B60"/>
    <w:rsid w:val="00A52C34"/>
    <w:rsid w:val="00A60FC2"/>
    <w:rsid w:val="00A6333D"/>
    <w:rsid w:val="00A63FA6"/>
    <w:rsid w:val="00A67F02"/>
    <w:rsid w:val="00A73208"/>
    <w:rsid w:val="00A754C3"/>
    <w:rsid w:val="00A77B0D"/>
    <w:rsid w:val="00A8225C"/>
    <w:rsid w:val="00A92CB5"/>
    <w:rsid w:val="00A9493C"/>
    <w:rsid w:val="00A97580"/>
    <w:rsid w:val="00A977F1"/>
    <w:rsid w:val="00AB08D6"/>
    <w:rsid w:val="00AB2CE2"/>
    <w:rsid w:val="00AB436C"/>
    <w:rsid w:val="00AB5F04"/>
    <w:rsid w:val="00AB7531"/>
    <w:rsid w:val="00AB7B24"/>
    <w:rsid w:val="00AC0784"/>
    <w:rsid w:val="00AD27D5"/>
    <w:rsid w:val="00AD2FE7"/>
    <w:rsid w:val="00AD5EC9"/>
    <w:rsid w:val="00AD77A7"/>
    <w:rsid w:val="00AE1ADD"/>
    <w:rsid w:val="00AE6C27"/>
    <w:rsid w:val="00AE7373"/>
    <w:rsid w:val="00AF3426"/>
    <w:rsid w:val="00AF5A87"/>
    <w:rsid w:val="00AF5C5D"/>
    <w:rsid w:val="00B03DE1"/>
    <w:rsid w:val="00B1268A"/>
    <w:rsid w:val="00B13FA5"/>
    <w:rsid w:val="00B15746"/>
    <w:rsid w:val="00B1624F"/>
    <w:rsid w:val="00B23779"/>
    <w:rsid w:val="00B30C09"/>
    <w:rsid w:val="00B31349"/>
    <w:rsid w:val="00B33922"/>
    <w:rsid w:val="00B444EB"/>
    <w:rsid w:val="00B451FF"/>
    <w:rsid w:val="00B47198"/>
    <w:rsid w:val="00B542D2"/>
    <w:rsid w:val="00B56318"/>
    <w:rsid w:val="00B61112"/>
    <w:rsid w:val="00B651BE"/>
    <w:rsid w:val="00B67342"/>
    <w:rsid w:val="00B70630"/>
    <w:rsid w:val="00B706DD"/>
    <w:rsid w:val="00B7463F"/>
    <w:rsid w:val="00B746DA"/>
    <w:rsid w:val="00B75BD2"/>
    <w:rsid w:val="00B8007B"/>
    <w:rsid w:val="00B80C9D"/>
    <w:rsid w:val="00B81707"/>
    <w:rsid w:val="00B824C5"/>
    <w:rsid w:val="00B84541"/>
    <w:rsid w:val="00B86D63"/>
    <w:rsid w:val="00B90CC2"/>
    <w:rsid w:val="00B91267"/>
    <w:rsid w:val="00B969E1"/>
    <w:rsid w:val="00BA2F5D"/>
    <w:rsid w:val="00BA369B"/>
    <w:rsid w:val="00BA3783"/>
    <w:rsid w:val="00BA71EF"/>
    <w:rsid w:val="00BB77C9"/>
    <w:rsid w:val="00BC0B21"/>
    <w:rsid w:val="00BC693E"/>
    <w:rsid w:val="00BC7D07"/>
    <w:rsid w:val="00BC7F62"/>
    <w:rsid w:val="00BD08B5"/>
    <w:rsid w:val="00BD17D9"/>
    <w:rsid w:val="00BE1175"/>
    <w:rsid w:val="00BE2D3A"/>
    <w:rsid w:val="00BE4402"/>
    <w:rsid w:val="00BE5D3C"/>
    <w:rsid w:val="00BE5E61"/>
    <w:rsid w:val="00BF3F17"/>
    <w:rsid w:val="00C02C48"/>
    <w:rsid w:val="00C030D3"/>
    <w:rsid w:val="00C045D7"/>
    <w:rsid w:val="00C05CFC"/>
    <w:rsid w:val="00C10543"/>
    <w:rsid w:val="00C126C5"/>
    <w:rsid w:val="00C134D9"/>
    <w:rsid w:val="00C15616"/>
    <w:rsid w:val="00C164F7"/>
    <w:rsid w:val="00C17093"/>
    <w:rsid w:val="00C175F0"/>
    <w:rsid w:val="00C176AF"/>
    <w:rsid w:val="00C21BF4"/>
    <w:rsid w:val="00C21E48"/>
    <w:rsid w:val="00C22001"/>
    <w:rsid w:val="00C260F9"/>
    <w:rsid w:val="00C36482"/>
    <w:rsid w:val="00C369AF"/>
    <w:rsid w:val="00C37593"/>
    <w:rsid w:val="00C43996"/>
    <w:rsid w:val="00C454F2"/>
    <w:rsid w:val="00C45AD5"/>
    <w:rsid w:val="00C45C25"/>
    <w:rsid w:val="00C462AB"/>
    <w:rsid w:val="00C50AF5"/>
    <w:rsid w:val="00C5183F"/>
    <w:rsid w:val="00C53BF2"/>
    <w:rsid w:val="00C556E4"/>
    <w:rsid w:val="00C65B0E"/>
    <w:rsid w:val="00C65CE5"/>
    <w:rsid w:val="00C67808"/>
    <w:rsid w:val="00C705F6"/>
    <w:rsid w:val="00C713D1"/>
    <w:rsid w:val="00C75D14"/>
    <w:rsid w:val="00C8439C"/>
    <w:rsid w:val="00C8528B"/>
    <w:rsid w:val="00C8624F"/>
    <w:rsid w:val="00C87B96"/>
    <w:rsid w:val="00C94D04"/>
    <w:rsid w:val="00C95948"/>
    <w:rsid w:val="00C97875"/>
    <w:rsid w:val="00CA081C"/>
    <w:rsid w:val="00CA4768"/>
    <w:rsid w:val="00CA49D9"/>
    <w:rsid w:val="00CA60CC"/>
    <w:rsid w:val="00CA7709"/>
    <w:rsid w:val="00CA79CF"/>
    <w:rsid w:val="00CB0990"/>
    <w:rsid w:val="00CB1602"/>
    <w:rsid w:val="00CB43E5"/>
    <w:rsid w:val="00CC00EB"/>
    <w:rsid w:val="00CC2F74"/>
    <w:rsid w:val="00CC318B"/>
    <w:rsid w:val="00CC4F90"/>
    <w:rsid w:val="00CC7AF5"/>
    <w:rsid w:val="00CD18AF"/>
    <w:rsid w:val="00CD1FBE"/>
    <w:rsid w:val="00CD3D2B"/>
    <w:rsid w:val="00CD44D8"/>
    <w:rsid w:val="00CD6214"/>
    <w:rsid w:val="00CE2B11"/>
    <w:rsid w:val="00CE4AB7"/>
    <w:rsid w:val="00CE6713"/>
    <w:rsid w:val="00CE7B05"/>
    <w:rsid w:val="00D00DCD"/>
    <w:rsid w:val="00D0676F"/>
    <w:rsid w:val="00D072F0"/>
    <w:rsid w:val="00D07FF9"/>
    <w:rsid w:val="00D158F0"/>
    <w:rsid w:val="00D16D83"/>
    <w:rsid w:val="00D17DE7"/>
    <w:rsid w:val="00D17EA1"/>
    <w:rsid w:val="00D20555"/>
    <w:rsid w:val="00D246BE"/>
    <w:rsid w:val="00D317EC"/>
    <w:rsid w:val="00D33A37"/>
    <w:rsid w:val="00D33B84"/>
    <w:rsid w:val="00D36070"/>
    <w:rsid w:val="00D364C7"/>
    <w:rsid w:val="00D36AB0"/>
    <w:rsid w:val="00D43FBF"/>
    <w:rsid w:val="00D445F5"/>
    <w:rsid w:val="00D44DF3"/>
    <w:rsid w:val="00D475C8"/>
    <w:rsid w:val="00D52CB4"/>
    <w:rsid w:val="00D55286"/>
    <w:rsid w:val="00D5641C"/>
    <w:rsid w:val="00D579E8"/>
    <w:rsid w:val="00D60FAA"/>
    <w:rsid w:val="00D62634"/>
    <w:rsid w:val="00D62C49"/>
    <w:rsid w:val="00D63519"/>
    <w:rsid w:val="00D64480"/>
    <w:rsid w:val="00D706B0"/>
    <w:rsid w:val="00D71E99"/>
    <w:rsid w:val="00D722E6"/>
    <w:rsid w:val="00D728A1"/>
    <w:rsid w:val="00D72AB5"/>
    <w:rsid w:val="00D7400A"/>
    <w:rsid w:val="00D84279"/>
    <w:rsid w:val="00D90293"/>
    <w:rsid w:val="00D9109A"/>
    <w:rsid w:val="00D92743"/>
    <w:rsid w:val="00D934AE"/>
    <w:rsid w:val="00D94602"/>
    <w:rsid w:val="00D948EB"/>
    <w:rsid w:val="00DA1121"/>
    <w:rsid w:val="00DA170E"/>
    <w:rsid w:val="00DA2B08"/>
    <w:rsid w:val="00DA30D5"/>
    <w:rsid w:val="00DA3757"/>
    <w:rsid w:val="00DA6C0F"/>
    <w:rsid w:val="00DB404A"/>
    <w:rsid w:val="00DB4FB4"/>
    <w:rsid w:val="00DC3E34"/>
    <w:rsid w:val="00DD0B4B"/>
    <w:rsid w:val="00DD0F38"/>
    <w:rsid w:val="00DD14B3"/>
    <w:rsid w:val="00DD19E2"/>
    <w:rsid w:val="00DD4D39"/>
    <w:rsid w:val="00DE02E8"/>
    <w:rsid w:val="00DE50FA"/>
    <w:rsid w:val="00DF0D82"/>
    <w:rsid w:val="00DF134F"/>
    <w:rsid w:val="00DF285A"/>
    <w:rsid w:val="00DF4768"/>
    <w:rsid w:val="00DF51A3"/>
    <w:rsid w:val="00E0020E"/>
    <w:rsid w:val="00E0274A"/>
    <w:rsid w:val="00E05865"/>
    <w:rsid w:val="00E06BD9"/>
    <w:rsid w:val="00E15F04"/>
    <w:rsid w:val="00E30426"/>
    <w:rsid w:val="00E32CFE"/>
    <w:rsid w:val="00E36601"/>
    <w:rsid w:val="00E423F6"/>
    <w:rsid w:val="00E51BBA"/>
    <w:rsid w:val="00E52C7F"/>
    <w:rsid w:val="00E563C2"/>
    <w:rsid w:val="00E60432"/>
    <w:rsid w:val="00E61B5C"/>
    <w:rsid w:val="00E648A1"/>
    <w:rsid w:val="00E66E91"/>
    <w:rsid w:val="00E80544"/>
    <w:rsid w:val="00E80E70"/>
    <w:rsid w:val="00E811DE"/>
    <w:rsid w:val="00E848EF"/>
    <w:rsid w:val="00E8736E"/>
    <w:rsid w:val="00E90017"/>
    <w:rsid w:val="00E90788"/>
    <w:rsid w:val="00E935D6"/>
    <w:rsid w:val="00E966CA"/>
    <w:rsid w:val="00E967C8"/>
    <w:rsid w:val="00EA2052"/>
    <w:rsid w:val="00EA254C"/>
    <w:rsid w:val="00EA42E5"/>
    <w:rsid w:val="00EA4414"/>
    <w:rsid w:val="00EA5772"/>
    <w:rsid w:val="00EB139C"/>
    <w:rsid w:val="00EC4ABA"/>
    <w:rsid w:val="00EC5654"/>
    <w:rsid w:val="00EC59F2"/>
    <w:rsid w:val="00ED4A68"/>
    <w:rsid w:val="00ED573B"/>
    <w:rsid w:val="00ED652A"/>
    <w:rsid w:val="00EE00BF"/>
    <w:rsid w:val="00EE3DCB"/>
    <w:rsid w:val="00EE3F6A"/>
    <w:rsid w:val="00EE741F"/>
    <w:rsid w:val="00EF1E7E"/>
    <w:rsid w:val="00F00F97"/>
    <w:rsid w:val="00F05886"/>
    <w:rsid w:val="00F05BA9"/>
    <w:rsid w:val="00F063CA"/>
    <w:rsid w:val="00F07F13"/>
    <w:rsid w:val="00F1180D"/>
    <w:rsid w:val="00F11E66"/>
    <w:rsid w:val="00F13634"/>
    <w:rsid w:val="00F14090"/>
    <w:rsid w:val="00F1562A"/>
    <w:rsid w:val="00F1743B"/>
    <w:rsid w:val="00F20498"/>
    <w:rsid w:val="00F20C00"/>
    <w:rsid w:val="00F21176"/>
    <w:rsid w:val="00F21515"/>
    <w:rsid w:val="00F23CB3"/>
    <w:rsid w:val="00F27E88"/>
    <w:rsid w:val="00F306CB"/>
    <w:rsid w:val="00F31E52"/>
    <w:rsid w:val="00F32BFD"/>
    <w:rsid w:val="00F34620"/>
    <w:rsid w:val="00F35A6E"/>
    <w:rsid w:val="00F40FA1"/>
    <w:rsid w:val="00F45886"/>
    <w:rsid w:val="00F521E2"/>
    <w:rsid w:val="00F52B71"/>
    <w:rsid w:val="00F54952"/>
    <w:rsid w:val="00F60A32"/>
    <w:rsid w:val="00F64A4E"/>
    <w:rsid w:val="00F65960"/>
    <w:rsid w:val="00F703B7"/>
    <w:rsid w:val="00F72B93"/>
    <w:rsid w:val="00F76B7D"/>
    <w:rsid w:val="00F9012D"/>
    <w:rsid w:val="00F90242"/>
    <w:rsid w:val="00F905EE"/>
    <w:rsid w:val="00F92352"/>
    <w:rsid w:val="00F92933"/>
    <w:rsid w:val="00F95DBC"/>
    <w:rsid w:val="00F977C4"/>
    <w:rsid w:val="00FA2797"/>
    <w:rsid w:val="00FA3B9D"/>
    <w:rsid w:val="00FA53C1"/>
    <w:rsid w:val="00FA7B99"/>
    <w:rsid w:val="00FB0431"/>
    <w:rsid w:val="00FB52F9"/>
    <w:rsid w:val="00FB74E8"/>
    <w:rsid w:val="00FC018B"/>
    <w:rsid w:val="00FC4D3A"/>
    <w:rsid w:val="00FD3B7D"/>
    <w:rsid w:val="00FD65C5"/>
    <w:rsid w:val="00FE1AC3"/>
    <w:rsid w:val="00FE325C"/>
    <w:rsid w:val="00FE6208"/>
    <w:rsid w:val="00FE78E2"/>
    <w:rsid w:val="00FF5B6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F5B3C2"/>
  <w15:chartTrackingRefBased/>
  <w15:docId w15:val="{7E4AA114-35F6-4786-8ED8-F98BD7ACE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07FF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aliases w:val="Заголовок параграфа (1.),Section,level2 hdg,111,Section Heading,Заголовок параграфа (1.) Знак Знак"/>
    <w:basedOn w:val="a2"/>
    <w:link w:val="11"/>
    <w:autoRedefine/>
    <w:qFormat/>
    <w:pPr>
      <w:keepNext/>
      <w:numPr>
        <w:numId w:val="38"/>
      </w:numPr>
      <w:tabs>
        <w:tab w:val="num" w:pos="1080"/>
      </w:tabs>
      <w:spacing w:before="240" w:after="240" w:line="240" w:lineRule="auto"/>
      <w:jc w:val="center"/>
      <w:outlineLvl w:val="0"/>
    </w:pPr>
    <w:rPr>
      <w:rFonts w:ascii="Garamond" w:eastAsia="Times New Roman" w:hAnsi="Garamond"/>
      <w:b/>
      <w:bCs/>
      <w:caps/>
      <w:color w:val="000000"/>
      <w:kern w:val="28"/>
      <w:lang w:val="x-none"/>
    </w:rPr>
  </w:style>
  <w:style w:type="paragraph" w:styleId="2">
    <w:name w:val="heading 2"/>
    <w:aliases w:val="h2,h21,Заголовок пункта (1.1),5,Reset numbering,222"/>
    <w:basedOn w:val="a2"/>
    <w:next w:val="a2"/>
    <w:link w:val="20"/>
    <w:uiPriority w:val="99"/>
    <w:qFormat/>
    <w:pPr>
      <w:keepNext/>
      <w:numPr>
        <w:ilvl w:val="1"/>
        <w:numId w:val="38"/>
      </w:numPr>
      <w:spacing w:after="0" w:line="240" w:lineRule="auto"/>
      <w:outlineLvl w:val="1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30">
    <w:name w:val="heading 3"/>
    <w:aliases w:val="H3,Заголовок подпукта (1.1.1),Level 1 - 1,o"/>
    <w:basedOn w:val="a2"/>
    <w:next w:val="a2"/>
    <w:link w:val="31"/>
    <w:uiPriority w:val="9"/>
    <w:qFormat/>
    <w:pPr>
      <w:keepNext/>
      <w:numPr>
        <w:ilvl w:val="2"/>
        <w:numId w:val="38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0">
    <w:name w:val="heading 4"/>
    <w:aliases w:val="H4,H41,Sub-Minor,Level 2 - a"/>
    <w:basedOn w:val="a2"/>
    <w:next w:val="a2"/>
    <w:link w:val="41"/>
    <w:qFormat/>
    <w:pPr>
      <w:keepNext/>
      <w:numPr>
        <w:ilvl w:val="3"/>
        <w:numId w:val="38"/>
      </w:numPr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50">
    <w:name w:val="heading 5"/>
    <w:aliases w:val="h5,h51,H5,H51,h52,test,Block Label,Level 3 - i"/>
    <w:basedOn w:val="a2"/>
    <w:next w:val="a3"/>
    <w:link w:val="51"/>
    <w:qFormat/>
    <w:pPr>
      <w:numPr>
        <w:ilvl w:val="4"/>
        <w:numId w:val="38"/>
      </w:numPr>
      <w:tabs>
        <w:tab w:val="num" w:pos="360"/>
      </w:tabs>
      <w:suppressAutoHyphens/>
      <w:spacing w:before="120" w:after="120" w:line="240" w:lineRule="auto"/>
      <w:jc w:val="both"/>
      <w:outlineLvl w:val="4"/>
    </w:pPr>
    <w:rPr>
      <w:rFonts w:ascii="Times New Roman" w:eastAsia="Times New Roman" w:hAnsi="Times New Roman"/>
      <w:szCs w:val="20"/>
      <w:lang w:eastAsia="ar-SA"/>
    </w:rPr>
  </w:style>
  <w:style w:type="paragraph" w:styleId="6">
    <w:name w:val="heading 6"/>
    <w:aliases w:val="Legal Level 1."/>
    <w:basedOn w:val="a2"/>
    <w:next w:val="50"/>
    <w:link w:val="60"/>
    <w:qFormat/>
    <w:pPr>
      <w:numPr>
        <w:ilvl w:val="5"/>
        <w:numId w:val="38"/>
      </w:numPr>
      <w:tabs>
        <w:tab w:val="num" w:pos="0"/>
      </w:tabs>
      <w:suppressAutoHyphens/>
      <w:spacing w:before="120" w:after="120" w:line="240" w:lineRule="auto"/>
      <w:jc w:val="both"/>
      <w:outlineLvl w:val="5"/>
    </w:pPr>
    <w:rPr>
      <w:rFonts w:ascii="Times New Roman" w:eastAsia="Times New Roman" w:hAnsi="Times New Roman"/>
      <w:szCs w:val="20"/>
      <w:lang w:eastAsia="ar-SA"/>
    </w:rPr>
  </w:style>
  <w:style w:type="paragraph" w:styleId="7">
    <w:name w:val="heading 7"/>
    <w:aliases w:val="Appendix Header,Legal Level 1.1."/>
    <w:basedOn w:val="a2"/>
    <w:next w:val="a2"/>
    <w:link w:val="70"/>
    <w:qFormat/>
    <w:pPr>
      <w:numPr>
        <w:ilvl w:val="6"/>
        <w:numId w:val="38"/>
      </w:numPr>
      <w:tabs>
        <w:tab w:val="num" w:pos="0"/>
      </w:tabs>
      <w:suppressAutoHyphens/>
      <w:spacing w:before="120" w:after="240" w:line="240" w:lineRule="auto"/>
      <w:outlineLvl w:val="6"/>
    </w:pPr>
    <w:rPr>
      <w:rFonts w:ascii="Garamond" w:eastAsia="Batang" w:hAnsi="Garamond"/>
      <w:szCs w:val="20"/>
      <w:lang w:eastAsia="ar-SA"/>
    </w:rPr>
  </w:style>
  <w:style w:type="paragraph" w:styleId="8">
    <w:name w:val="heading 8"/>
    <w:aliases w:val="Legal Level 1.1.1."/>
    <w:basedOn w:val="a2"/>
    <w:next w:val="a2"/>
    <w:link w:val="80"/>
    <w:qFormat/>
    <w:pPr>
      <w:numPr>
        <w:ilvl w:val="7"/>
        <w:numId w:val="38"/>
      </w:numPr>
      <w:tabs>
        <w:tab w:val="num" w:pos="0"/>
      </w:tabs>
      <w:suppressAutoHyphens/>
      <w:spacing w:before="240" w:after="0" w:line="240" w:lineRule="auto"/>
      <w:outlineLvl w:val="7"/>
    </w:pPr>
    <w:rPr>
      <w:rFonts w:ascii="Arial" w:eastAsia="Batang" w:hAnsi="Arial"/>
      <w:i/>
      <w:sz w:val="20"/>
      <w:szCs w:val="20"/>
      <w:lang w:eastAsia="ar-SA"/>
    </w:rPr>
  </w:style>
  <w:style w:type="paragraph" w:styleId="9">
    <w:name w:val="heading 9"/>
    <w:aliases w:val="Legal Level 1.1.1.1."/>
    <w:basedOn w:val="a2"/>
    <w:next w:val="a2"/>
    <w:link w:val="90"/>
    <w:qFormat/>
    <w:pPr>
      <w:numPr>
        <w:ilvl w:val="8"/>
        <w:numId w:val="38"/>
      </w:numPr>
      <w:tabs>
        <w:tab w:val="num" w:pos="0"/>
      </w:tabs>
      <w:suppressAutoHyphens/>
      <w:spacing w:before="240" w:after="0" w:line="240" w:lineRule="auto"/>
      <w:outlineLvl w:val="8"/>
    </w:pPr>
    <w:rPr>
      <w:rFonts w:ascii="Arial" w:eastAsia="Batang" w:hAnsi="Arial"/>
      <w:i/>
      <w:sz w:val="18"/>
      <w:szCs w:val="20"/>
      <w:lang w:eastAsia="ar-SA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параграфа (1.) Знак,Section Знак,level2 hdg Знак,111 Знак,Section Heading Знак,Заголовок параграфа (1.) Знак Знак Знак"/>
    <w:basedOn w:val="a4"/>
    <w:link w:val="1"/>
    <w:rPr>
      <w:rFonts w:ascii="Garamond" w:eastAsia="Times New Roman" w:hAnsi="Garamond" w:cs="Times New Roman"/>
      <w:b/>
      <w:bCs/>
      <w:caps/>
      <w:color w:val="000000"/>
      <w:kern w:val="28"/>
      <w:lang w:val="x-none"/>
    </w:rPr>
  </w:style>
  <w:style w:type="character" w:customStyle="1" w:styleId="20">
    <w:name w:val="Заголовок 2 Знак"/>
    <w:aliases w:val="h2 Знак,h21 Знак,Заголовок пункта (1.1) Знак,5 Знак,Reset numbering Знак,222 Знак"/>
    <w:basedOn w:val="a4"/>
    <w:link w:val="2"/>
    <w:uiPriority w:val="9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31">
    <w:name w:val="Заголовок 3 Знак"/>
    <w:aliases w:val="H3 Знак,Заголовок подпукта (1.1.1) Знак,Level 1 - 1 Знак,o Знак"/>
    <w:basedOn w:val="a4"/>
    <w:link w:val="30"/>
    <w:uiPriority w:val="9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41">
    <w:name w:val="Заголовок 4 Знак"/>
    <w:aliases w:val="H4 Знак,H41 Знак,Sub-Minor Знак,Level 2 - a Знак"/>
    <w:basedOn w:val="a4"/>
    <w:link w:val="40"/>
    <w:rPr>
      <w:rFonts w:ascii="Calibri" w:eastAsia="Times New Roman" w:hAnsi="Calibri" w:cs="Times New Roman"/>
      <w:b/>
      <w:bCs/>
      <w:sz w:val="28"/>
      <w:szCs w:val="28"/>
      <w:lang w:val="x-none"/>
    </w:rPr>
  </w:style>
  <w:style w:type="paragraph" w:customStyle="1" w:styleId="a7">
    <w:name w:val="Знак"/>
    <w:basedOn w:val="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ubclauseindent">
    <w:name w:val="subclauseindent"/>
    <w:basedOn w:val="a2"/>
    <w:uiPriority w:val="99"/>
    <w:pPr>
      <w:spacing w:before="120" w:after="120" w:line="240" w:lineRule="auto"/>
      <w:ind w:left="1701"/>
      <w:jc w:val="both"/>
    </w:pPr>
    <w:rPr>
      <w:rFonts w:ascii="Times New Roman" w:eastAsia="Times New Roman" w:hAnsi="Times New Roman"/>
      <w:szCs w:val="20"/>
    </w:rPr>
  </w:style>
  <w:style w:type="character" w:styleId="a8">
    <w:name w:val="Hyperlink"/>
    <w:uiPriority w:val="99"/>
    <w:unhideWhenUsed/>
    <w:rPr>
      <w:color w:val="0000FF"/>
      <w:u w:val="single"/>
    </w:rPr>
  </w:style>
  <w:style w:type="paragraph" w:styleId="a3">
    <w:name w:val="Body Text"/>
    <w:aliases w:val="body text"/>
    <w:basedOn w:val="a2"/>
    <w:link w:val="a9"/>
    <w:pPr>
      <w:overflowPunct w:val="0"/>
      <w:autoSpaceDE w:val="0"/>
      <w:autoSpaceDN w:val="0"/>
      <w:adjustRightInd w:val="0"/>
      <w:spacing w:before="180" w:after="240" w:line="240" w:lineRule="auto"/>
      <w:textAlignment w:val="baseline"/>
    </w:pPr>
    <w:rPr>
      <w:rFonts w:ascii="Garamond" w:eastAsia="Times New Roman" w:hAnsi="Garamond"/>
      <w:szCs w:val="20"/>
      <w:lang w:val="en-GB"/>
    </w:rPr>
  </w:style>
  <w:style w:type="character" w:customStyle="1" w:styleId="a9">
    <w:name w:val="Основной текст Знак"/>
    <w:aliases w:val="body text Знак"/>
    <w:basedOn w:val="a4"/>
    <w:link w:val="a3"/>
    <w:rPr>
      <w:rFonts w:ascii="Garamond" w:eastAsia="Times New Roman" w:hAnsi="Garamond" w:cs="Times New Roman"/>
      <w:szCs w:val="20"/>
      <w:lang w:val="en-GB"/>
    </w:rPr>
  </w:style>
  <w:style w:type="paragraph" w:customStyle="1" w:styleId="subsubclauseindent">
    <w:name w:val="subsubclauseindent"/>
    <w:basedOn w:val="a2"/>
    <w:pPr>
      <w:spacing w:before="120" w:after="120" w:line="240" w:lineRule="auto"/>
      <w:ind w:left="2552"/>
      <w:jc w:val="both"/>
    </w:pPr>
    <w:rPr>
      <w:rFonts w:ascii="Times New Roman" w:eastAsia="Times New Roman" w:hAnsi="Times New Roman"/>
      <w:szCs w:val="20"/>
      <w:lang w:val="en-GB"/>
    </w:rPr>
  </w:style>
  <w:style w:type="paragraph" w:styleId="aa">
    <w:name w:val="Body Text Indent"/>
    <w:basedOn w:val="a2"/>
    <w:link w:val="ab"/>
    <w:uiPriority w:val="99"/>
    <w:unhideWhenUsed/>
    <w:pPr>
      <w:spacing w:after="120"/>
      <w:ind w:left="283"/>
    </w:pPr>
    <w:rPr>
      <w:lang w:val="x-none"/>
    </w:rPr>
  </w:style>
  <w:style w:type="character" w:customStyle="1" w:styleId="ab">
    <w:name w:val="Основной текст с отступом Знак"/>
    <w:basedOn w:val="a4"/>
    <w:link w:val="aa"/>
    <w:rPr>
      <w:rFonts w:ascii="Calibri" w:eastAsia="Calibri" w:hAnsi="Calibri" w:cs="Times New Roman"/>
      <w:lang w:val="x-none"/>
    </w:rPr>
  </w:style>
  <w:style w:type="paragraph" w:customStyle="1" w:styleId="310">
    <w:name w:val="Основной текст с отступом 31"/>
    <w:basedOn w:val="a2"/>
    <w:pPr>
      <w:spacing w:after="0" w:line="240" w:lineRule="auto"/>
      <w:ind w:left="567" w:hanging="567"/>
      <w:jc w:val="both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Handbuchtitel">
    <w:name w:val="Handbuchtitel"/>
    <w:basedOn w:val="a2"/>
    <w:pPr>
      <w:spacing w:before="120" w:line="270" w:lineRule="atLeast"/>
    </w:pPr>
    <w:rPr>
      <w:rFonts w:ascii="NewsGoth Dm BT" w:eastAsia="Times New Roman" w:hAnsi="NewsGoth Dm BT"/>
      <w:sz w:val="20"/>
      <w:szCs w:val="20"/>
      <w:lang w:val="de-DE" w:eastAsia="ru-RU"/>
    </w:rPr>
  </w:style>
  <w:style w:type="paragraph" w:styleId="21">
    <w:name w:val="Body Text 2"/>
    <w:basedOn w:val="a2"/>
    <w:link w:val="2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4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2"/>
    <w:link w:val="ad"/>
    <w:uiPriority w:val="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4"/>
    <w:link w:val="ac"/>
    <w:uiPriority w:val="99"/>
    <w:rPr>
      <w:rFonts w:ascii="Tahoma" w:eastAsia="Calibri" w:hAnsi="Tahoma" w:cs="Tahoma"/>
      <w:sz w:val="16"/>
      <w:szCs w:val="16"/>
    </w:rPr>
  </w:style>
  <w:style w:type="paragraph" w:styleId="ae">
    <w:name w:val="caption"/>
    <w:basedOn w:val="a2"/>
    <w:qFormat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">
    <w:name w:val="Знак Знак Знак Знак"/>
    <w:basedOn w:val="a2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0">
    <w:name w:val="Title"/>
    <w:basedOn w:val="a2"/>
    <w:link w:val="af1"/>
    <w:qFormat/>
    <w:pPr>
      <w:spacing w:before="120" w:after="0" w:line="240" w:lineRule="auto"/>
      <w:jc w:val="center"/>
    </w:pPr>
    <w:rPr>
      <w:rFonts w:ascii="Garamond" w:eastAsia="Times New Roman" w:hAnsi="Garamond"/>
      <w:b/>
      <w:bCs/>
      <w:sz w:val="32"/>
      <w:szCs w:val="24"/>
      <w:lang w:val="x-none" w:eastAsia="x-none"/>
    </w:rPr>
  </w:style>
  <w:style w:type="character" w:customStyle="1" w:styleId="af1">
    <w:name w:val="Заголовок Знак"/>
    <w:basedOn w:val="a4"/>
    <w:link w:val="af0"/>
    <w:rPr>
      <w:rFonts w:ascii="Garamond" w:eastAsia="Times New Roman" w:hAnsi="Garamond" w:cs="Times New Roman"/>
      <w:b/>
      <w:bCs/>
      <w:sz w:val="32"/>
      <w:szCs w:val="24"/>
      <w:lang w:val="x-none" w:eastAsia="x-none"/>
    </w:rPr>
  </w:style>
  <w:style w:type="paragraph" w:styleId="32">
    <w:name w:val="Body Text 3"/>
    <w:basedOn w:val="a2"/>
    <w:link w:val="33"/>
    <w:pPr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2">
    <w:name w:val="List Paragraph"/>
    <w:basedOn w:val="a2"/>
    <w:link w:val="af3"/>
    <w:uiPriority w:val="34"/>
    <w:qFormat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annotation reference"/>
    <w:uiPriority w:val="99"/>
    <w:unhideWhenUsed/>
    <w:qFormat/>
    <w:rPr>
      <w:sz w:val="16"/>
      <w:szCs w:val="16"/>
    </w:rPr>
  </w:style>
  <w:style w:type="paragraph" w:styleId="af5">
    <w:name w:val="annotation text"/>
    <w:basedOn w:val="a2"/>
    <w:link w:val="af6"/>
    <w:uiPriority w:val="99"/>
    <w:unhideWhenUsed/>
    <w:rPr>
      <w:sz w:val="20"/>
      <w:szCs w:val="20"/>
      <w:lang w:val="x-none"/>
    </w:rPr>
  </w:style>
  <w:style w:type="character" w:customStyle="1" w:styleId="af6">
    <w:name w:val="Текст примечания Знак"/>
    <w:basedOn w:val="a4"/>
    <w:link w:val="af5"/>
    <w:uiPriority w:val="99"/>
    <w:rPr>
      <w:rFonts w:ascii="Calibri" w:eastAsia="Calibri" w:hAnsi="Calibri" w:cs="Times New Roman"/>
      <w:sz w:val="20"/>
      <w:szCs w:val="20"/>
      <w:lang w:val="x-none"/>
    </w:rPr>
  </w:style>
  <w:style w:type="paragraph" w:styleId="af7">
    <w:name w:val="annotation subject"/>
    <w:basedOn w:val="af5"/>
    <w:next w:val="af5"/>
    <w:link w:val="af8"/>
    <w:uiPriority w:val="99"/>
    <w:unhideWhenUsed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23">
    <w:name w:val="List Number 2"/>
    <w:basedOn w:val="a2"/>
    <w:pPr>
      <w:keepNext/>
      <w:keepLines/>
      <w:tabs>
        <w:tab w:val="num" w:pos="643"/>
        <w:tab w:val="left" w:pos="1260"/>
      </w:tabs>
      <w:spacing w:before="120" w:after="0" w:line="240" w:lineRule="auto"/>
      <w:ind w:left="643" w:hanging="360"/>
      <w:jc w:val="both"/>
    </w:pPr>
    <w:rPr>
      <w:rFonts w:ascii="Garamond" w:eastAsia="Times New Roman" w:hAnsi="Garamond"/>
      <w:szCs w:val="20"/>
    </w:rPr>
  </w:style>
  <w:style w:type="character" w:styleId="af9">
    <w:name w:val="Strong"/>
    <w:qFormat/>
    <w:rPr>
      <w:b/>
      <w:bCs/>
    </w:rPr>
  </w:style>
  <w:style w:type="paragraph" w:styleId="afa">
    <w:name w:val="Normal (Web)"/>
    <w:basedOn w:val="a2"/>
    <w:uiPriority w:val="9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header"/>
    <w:basedOn w:val="a2"/>
    <w:link w:val="afc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c">
    <w:name w:val="Верхний колонтитул Знак"/>
    <w:basedOn w:val="a4"/>
    <w:link w:val="afb"/>
    <w:uiPriority w:val="99"/>
    <w:rPr>
      <w:rFonts w:ascii="Calibri" w:eastAsia="Calibri" w:hAnsi="Calibri" w:cs="Times New Roman"/>
      <w:lang w:val="x-none"/>
    </w:rPr>
  </w:style>
  <w:style w:type="paragraph" w:styleId="afd">
    <w:name w:val="footer"/>
    <w:basedOn w:val="a2"/>
    <w:link w:val="afe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e">
    <w:name w:val="Нижний колонтитул Знак"/>
    <w:basedOn w:val="a4"/>
    <w:link w:val="afd"/>
    <w:uiPriority w:val="99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ff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0">
    <w:name w:val="ЭАА"/>
    <w:basedOn w:val="1"/>
    <w:link w:val="aff1"/>
    <w:uiPriority w:val="99"/>
    <w:qFormat/>
    <w:pPr>
      <w:keepLines/>
      <w:tabs>
        <w:tab w:val="clear" w:pos="1080"/>
      </w:tabs>
      <w:spacing w:before="0" w:after="0"/>
      <w:ind w:left="0" w:firstLine="0"/>
      <w:jc w:val="right"/>
    </w:pPr>
    <w:rPr>
      <w:bCs w:val="0"/>
      <w:caps w:val="0"/>
      <w:color w:val="auto"/>
      <w:kern w:val="0"/>
      <w:sz w:val="20"/>
      <w:szCs w:val="20"/>
      <w:lang w:val="ru-RU" w:eastAsia="ru-RU"/>
    </w:rPr>
  </w:style>
  <w:style w:type="character" w:customStyle="1" w:styleId="aff1">
    <w:name w:val="ЭАА Знак"/>
    <w:link w:val="aff0"/>
    <w:uiPriority w:val="99"/>
    <w:locked/>
    <w:rPr>
      <w:rFonts w:ascii="Garamond" w:eastAsia="Times New Roman" w:hAnsi="Garamond" w:cs="Times New Roman"/>
      <w:b/>
      <w:sz w:val="20"/>
      <w:szCs w:val="20"/>
      <w:lang w:eastAsia="ru-RU"/>
    </w:rPr>
  </w:style>
  <w:style w:type="paragraph" w:styleId="aff2">
    <w:name w:val="footnote text"/>
    <w:basedOn w:val="a2"/>
    <w:link w:val="aff3"/>
    <w:pPr>
      <w:suppressAutoHyphens/>
      <w:spacing w:before="120" w:after="0" w:line="240" w:lineRule="auto"/>
    </w:pPr>
    <w:rPr>
      <w:rFonts w:ascii="Garamond" w:eastAsia="Batang" w:hAnsi="Garamond" w:cs="Garamond"/>
      <w:sz w:val="20"/>
      <w:szCs w:val="20"/>
      <w:lang w:eastAsia="ar-SA"/>
    </w:rPr>
  </w:style>
  <w:style w:type="character" w:customStyle="1" w:styleId="aff3">
    <w:name w:val="Текст сноски Знак"/>
    <w:basedOn w:val="a4"/>
    <w:link w:val="aff2"/>
    <w:rPr>
      <w:rFonts w:ascii="Garamond" w:eastAsia="Batang" w:hAnsi="Garamond" w:cs="Garamond"/>
      <w:sz w:val="20"/>
      <w:szCs w:val="20"/>
      <w:lang w:eastAsia="ar-SA"/>
    </w:rPr>
  </w:style>
  <w:style w:type="paragraph" w:styleId="aff4">
    <w:name w:val="No Spacing"/>
    <w:uiPriority w:val="99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ff5">
    <w:name w:val="Table Grid"/>
    <w:basedOn w:val="a5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Placeholder Text"/>
    <w:basedOn w:val="a4"/>
    <w:uiPriority w:val="99"/>
    <w:semiHidden/>
    <w:rPr>
      <w:color w:val="808080"/>
    </w:rPr>
  </w:style>
  <w:style w:type="paragraph" w:customStyle="1" w:styleId="12">
    <w:name w:val="Абзац списка1"/>
    <w:basedOn w:val="a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1">
    <w:name w:val="Заголовок 5 Знак"/>
    <w:aliases w:val="h5 Знак,h51 Знак,H5 Знак,H51 Знак,h52 Знак,test Знак,Block Label Знак,Level 3 - i Знак"/>
    <w:basedOn w:val="a4"/>
    <w:link w:val="50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aliases w:val="Legal Level 1. Знак"/>
    <w:basedOn w:val="a4"/>
    <w:link w:val="6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70">
    <w:name w:val="Заголовок 7 Знак"/>
    <w:aliases w:val="Appendix Header Знак,Legal Level 1.1. Знак"/>
    <w:basedOn w:val="a4"/>
    <w:link w:val="7"/>
    <w:rPr>
      <w:rFonts w:ascii="Garamond" w:eastAsia="Batang" w:hAnsi="Garamond" w:cs="Times New Roman"/>
      <w:szCs w:val="20"/>
      <w:lang w:eastAsia="ar-SA"/>
    </w:rPr>
  </w:style>
  <w:style w:type="character" w:customStyle="1" w:styleId="80">
    <w:name w:val="Заголовок 8 Знак"/>
    <w:aliases w:val="Legal Level 1.1.1. Знак"/>
    <w:basedOn w:val="a4"/>
    <w:link w:val="8"/>
    <w:rPr>
      <w:rFonts w:ascii="Arial" w:eastAsia="Batang" w:hAnsi="Arial" w:cs="Times New Roman"/>
      <w:i/>
      <w:sz w:val="20"/>
      <w:szCs w:val="20"/>
      <w:lang w:eastAsia="ar-SA"/>
    </w:rPr>
  </w:style>
  <w:style w:type="character" w:customStyle="1" w:styleId="90">
    <w:name w:val="Заголовок 9 Знак"/>
    <w:aliases w:val="Legal Level 1.1.1.1. Знак"/>
    <w:basedOn w:val="a4"/>
    <w:link w:val="9"/>
    <w:rPr>
      <w:rFonts w:ascii="Arial" w:eastAsia="Batang" w:hAnsi="Arial" w:cs="Times New Roman"/>
      <w:i/>
      <w:sz w:val="18"/>
      <w:szCs w:val="20"/>
      <w:lang w:eastAsia="ar-SA"/>
    </w:rPr>
  </w:style>
  <w:style w:type="numbering" w:customStyle="1" w:styleId="13">
    <w:name w:val="Нет списка1"/>
    <w:next w:val="a6"/>
    <w:uiPriority w:val="99"/>
    <w:semiHidden/>
    <w:unhideWhenUsed/>
  </w:style>
  <w:style w:type="character" w:styleId="aff7">
    <w:name w:val="FollowedHyperlink"/>
    <w:rPr>
      <w:rFonts w:ascii="Times New Roman" w:hAnsi="Times New Roman" w:cs="Times New Roman"/>
      <w:color w:val="800080"/>
      <w:u w:val="single"/>
    </w:rPr>
  </w:style>
  <w:style w:type="character" w:customStyle="1" w:styleId="HTMLPreformattedChar">
    <w:name w:val="HTML Preformatted Char"/>
    <w:uiPriority w:val="99"/>
    <w:locked/>
    <w:rPr>
      <w:rFonts w:ascii="Courier New" w:hAnsi="Courier New"/>
      <w:lang w:eastAsia="ar-SA" w:bidi="ar-SA"/>
    </w:rPr>
  </w:style>
  <w:style w:type="paragraph" w:styleId="HTML">
    <w:name w:val="HTML Preformatted"/>
    <w:basedOn w:val="a2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jc w:val="both"/>
    </w:pPr>
    <w:rPr>
      <w:rFonts w:ascii="Courier New" w:eastAsia="Batang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4"/>
    <w:link w:val="HTML"/>
    <w:rPr>
      <w:rFonts w:ascii="Courier New" w:eastAsia="Batang" w:hAnsi="Courier New" w:cs="Courier New"/>
      <w:sz w:val="20"/>
      <w:szCs w:val="20"/>
      <w:lang w:eastAsia="ar-SA"/>
    </w:rPr>
  </w:style>
  <w:style w:type="paragraph" w:styleId="14">
    <w:name w:val="toc 1"/>
    <w:basedOn w:val="a2"/>
    <w:next w:val="a2"/>
    <w:autoRedefine/>
    <w:uiPriority w:val="39"/>
    <w:pPr>
      <w:tabs>
        <w:tab w:val="left" w:pos="660"/>
        <w:tab w:val="right" w:leader="dot" w:pos="9344"/>
      </w:tabs>
      <w:suppressAutoHyphens/>
      <w:spacing w:before="120" w:after="120" w:line="240" w:lineRule="auto"/>
    </w:pPr>
    <w:rPr>
      <w:rFonts w:ascii="Times New Roman" w:eastAsia="Batang" w:hAnsi="Times New Roman"/>
      <w:b/>
      <w:bCs/>
      <w:caps/>
      <w:sz w:val="20"/>
      <w:szCs w:val="20"/>
      <w:lang w:eastAsia="ar-SA"/>
    </w:rPr>
  </w:style>
  <w:style w:type="paragraph" w:styleId="24">
    <w:name w:val="toc 2"/>
    <w:basedOn w:val="a2"/>
    <w:next w:val="a2"/>
    <w:autoRedefine/>
    <w:uiPriority w:val="39"/>
    <w:pPr>
      <w:tabs>
        <w:tab w:val="left" w:pos="660"/>
        <w:tab w:val="right" w:leader="dot" w:pos="9356"/>
      </w:tabs>
      <w:suppressAutoHyphens/>
      <w:spacing w:after="0" w:line="240" w:lineRule="auto"/>
      <w:jc w:val="both"/>
    </w:pPr>
    <w:rPr>
      <w:rFonts w:ascii="Garamond" w:eastAsia="Batang" w:hAnsi="Garamond"/>
      <w:b/>
      <w:bCs/>
      <w:smallCaps/>
      <w:noProof/>
      <w:lang w:eastAsia="ar-SA"/>
    </w:rPr>
  </w:style>
  <w:style w:type="paragraph" w:styleId="34">
    <w:name w:val="toc 3"/>
    <w:basedOn w:val="a2"/>
    <w:next w:val="a2"/>
    <w:autoRedefine/>
    <w:uiPriority w:val="39"/>
    <w:pPr>
      <w:tabs>
        <w:tab w:val="right" w:leader="dot" w:pos="9343"/>
      </w:tabs>
      <w:suppressAutoHyphens/>
      <w:spacing w:after="0" w:line="240" w:lineRule="auto"/>
    </w:pPr>
    <w:rPr>
      <w:rFonts w:ascii="Garamond" w:eastAsia="Batang" w:hAnsi="Garamond" w:cs="Garamond"/>
      <w:b/>
      <w:iCs/>
      <w:caps/>
      <w:noProof/>
      <w:kern w:val="2"/>
      <w:sz w:val="20"/>
      <w:szCs w:val="20"/>
      <w:lang w:eastAsia="ar-SA"/>
    </w:rPr>
  </w:style>
  <w:style w:type="paragraph" w:styleId="aff8">
    <w:name w:val="Normal Indent"/>
    <w:basedOn w:val="a2"/>
    <w:pPr>
      <w:suppressAutoHyphens/>
      <w:spacing w:before="120" w:after="0" w:line="240" w:lineRule="auto"/>
      <w:ind w:left="851"/>
    </w:pPr>
    <w:rPr>
      <w:rFonts w:ascii="Garamond" w:eastAsia="Batang" w:hAnsi="Garamond" w:cs="Garamond"/>
      <w:lang w:eastAsia="ar-SA"/>
    </w:rPr>
  </w:style>
  <w:style w:type="character" w:customStyle="1" w:styleId="FootnoteTextChar">
    <w:name w:val="Footnote Text Char"/>
    <w:uiPriority w:val="99"/>
    <w:semiHidden/>
    <w:locked/>
    <w:rPr>
      <w:rFonts w:ascii="Garamond" w:hAnsi="Garamond"/>
      <w:lang w:eastAsia="ar-SA" w:bidi="ar-SA"/>
    </w:rPr>
  </w:style>
  <w:style w:type="character" w:customStyle="1" w:styleId="CommentTextChar">
    <w:name w:val="Comment Text Char"/>
    <w:uiPriority w:val="99"/>
    <w:semiHidden/>
    <w:locked/>
    <w:rPr>
      <w:lang w:eastAsia="ar-SA" w:bidi="ar-SA"/>
    </w:rPr>
  </w:style>
  <w:style w:type="character" w:customStyle="1" w:styleId="HeaderChar">
    <w:name w:val="Header Char"/>
    <w:uiPriority w:val="99"/>
    <w:locked/>
    <w:rPr>
      <w:rFonts w:ascii="Garamond" w:hAnsi="Garamond"/>
      <w:sz w:val="22"/>
      <w:lang w:eastAsia="ar-SA" w:bidi="ar-SA"/>
    </w:rPr>
  </w:style>
  <w:style w:type="character" w:customStyle="1" w:styleId="FooterChar">
    <w:name w:val="Footer Char"/>
    <w:uiPriority w:val="99"/>
    <w:locked/>
    <w:rPr>
      <w:rFonts w:ascii="Garamond" w:hAnsi="Garamond"/>
      <w:sz w:val="22"/>
      <w:lang w:eastAsia="ar-SA" w:bidi="ar-SA"/>
    </w:rPr>
  </w:style>
  <w:style w:type="character" w:customStyle="1" w:styleId="EndnoteTextChar">
    <w:name w:val="Endnote Text Char"/>
    <w:uiPriority w:val="99"/>
    <w:semiHidden/>
    <w:locked/>
    <w:rPr>
      <w:rFonts w:ascii="Garamond" w:hAnsi="Garamond"/>
      <w:lang w:eastAsia="ar-SA" w:bidi="ar-SA"/>
    </w:rPr>
  </w:style>
  <w:style w:type="paragraph" w:styleId="aff9">
    <w:name w:val="endnote text"/>
    <w:basedOn w:val="a2"/>
    <w:link w:val="affa"/>
    <w:semiHidden/>
    <w:pPr>
      <w:suppressAutoHyphens/>
      <w:spacing w:before="120" w:after="0" w:line="240" w:lineRule="auto"/>
    </w:pPr>
    <w:rPr>
      <w:rFonts w:ascii="Garamond" w:eastAsia="Batang" w:hAnsi="Garamond" w:cs="Garamond"/>
      <w:sz w:val="20"/>
      <w:szCs w:val="20"/>
      <w:lang w:eastAsia="ar-SA"/>
    </w:rPr>
  </w:style>
  <w:style w:type="character" w:customStyle="1" w:styleId="affa">
    <w:name w:val="Текст концевой сноски Знак"/>
    <w:basedOn w:val="a4"/>
    <w:link w:val="aff9"/>
    <w:semiHidden/>
    <w:rPr>
      <w:rFonts w:ascii="Garamond" w:eastAsia="Batang" w:hAnsi="Garamond" w:cs="Garamond"/>
      <w:sz w:val="20"/>
      <w:szCs w:val="20"/>
      <w:lang w:eastAsia="ar-SA"/>
    </w:rPr>
  </w:style>
  <w:style w:type="paragraph" w:styleId="affb">
    <w:name w:val="List"/>
    <w:basedOn w:val="a2"/>
    <w:pPr>
      <w:suppressAutoHyphens/>
      <w:spacing w:before="120" w:after="0" w:line="240" w:lineRule="auto"/>
      <w:ind w:left="283" w:hanging="283"/>
    </w:pPr>
    <w:rPr>
      <w:rFonts w:ascii="Garamond" w:eastAsia="Batang" w:hAnsi="Garamond" w:cs="Garamond"/>
      <w:sz w:val="20"/>
      <w:szCs w:val="20"/>
      <w:lang w:eastAsia="ar-SA"/>
    </w:rPr>
  </w:style>
  <w:style w:type="paragraph" w:styleId="affc">
    <w:name w:val="List Bullet"/>
    <w:aliases w:val="UL,Indent 1"/>
    <w:basedOn w:val="a2"/>
    <w:autoRedefine/>
    <w:pPr>
      <w:suppressAutoHyphens/>
      <w:spacing w:after="0" w:line="240" w:lineRule="auto"/>
      <w:ind w:left="851"/>
      <w:jc w:val="both"/>
    </w:pPr>
    <w:rPr>
      <w:rFonts w:ascii="Times New Roman" w:eastAsia="Batang" w:hAnsi="Times New Roman"/>
      <w:b/>
      <w:bCs/>
      <w:i/>
      <w:iCs/>
      <w:sz w:val="24"/>
      <w:szCs w:val="24"/>
      <w:lang w:eastAsia="ar-SA"/>
    </w:rPr>
  </w:style>
  <w:style w:type="paragraph" w:styleId="affd">
    <w:name w:val="List Number"/>
    <w:basedOn w:val="a2"/>
    <w:pPr>
      <w:tabs>
        <w:tab w:val="left" w:pos="851"/>
      </w:tabs>
      <w:suppressAutoHyphens/>
      <w:spacing w:after="80" w:line="240" w:lineRule="auto"/>
      <w:ind w:left="851" w:hanging="454"/>
      <w:jc w:val="both"/>
    </w:pPr>
    <w:rPr>
      <w:rFonts w:ascii="Times New Roman" w:eastAsia="Batang" w:hAnsi="Times New Roman"/>
      <w:sz w:val="24"/>
      <w:szCs w:val="24"/>
      <w:lang w:val="en-US" w:eastAsia="ar-SA"/>
    </w:rPr>
  </w:style>
  <w:style w:type="paragraph" w:styleId="35">
    <w:name w:val="List Bullet 3"/>
    <w:basedOn w:val="a2"/>
    <w:autoRedefine/>
    <w:pPr>
      <w:tabs>
        <w:tab w:val="left" w:pos="2913"/>
      </w:tabs>
      <w:suppressAutoHyphens/>
      <w:spacing w:before="120" w:after="0" w:line="240" w:lineRule="auto"/>
      <w:ind w:left="1873"/>
    </w:pPr>
    <w:rPr>
      <w:rFonts w:ascii="Times New Roman" w:eastAsia="Batang" w:hAnsi="Times New Roman"/>
      <w:lang w:eastAsia="ar-SA"/>
    </w:rPr>
  </w:style>
  <w:style w:type="paragraph" w:styleId="42">
    <w:name w:val="List Number 4"/>
    <w:basedOn w:val="a2"/>
    <w:pPr>
      <w:suppressAutoHyphens/>
      <w:spacing w:before="120" w:after="0" w:line="240" w:lineRule="auto"/>
    </w:pPr>
    <w:rPr>
      <w:rFonts w:ascii="Garamond" w:eastAsia="Batang" w:hAnsi="Garamond" w:cs="Garamond"/>
      <w:lang w:eastAsia="ar-SA"/>
    </w:rPr>
  </w:style>
  <w:style w:type="paragraph" w:styleId="52">
    <w:name w:val="List Number 5"/>
    <w:basedOn w:val="a2"/>
    <w:pPr>
      <w:tabs>
        <w:tab w:val="left" w:pos="1492"/>
      </w:tabs>
      <w:suppressAutoHyphens/>
      <w:spacing w:before="120" w:after="0" w:line="240" w:lineRule="auto"/>
      <w:ind w:left="1492" w:hanging="360"/>
    </w:pPr>
    <w:rPr>
      <w:rFonts w:ascii="Garamond" w:eastAsia="Batang" w:hAnsi="Garamond" w:cs="Garamond"/>
      <w:lang w:eastAsia="ar-SA"/>
    </w:rPr>
  </w:style>
  <w:style w:type="paragraph" w:styleId="affe">
    <w:name w:val="Subtitle"/>
    <w:basedOn w:val="a2"/>
    <w:link w:val="afff"/>
    <w:qFormat/>
    <w:pPr>
      <w:suppressAutoHyphens/>
      <w:spacing w:before="120" w:after="60" w:line="240" w:lineRule="auto"/>
      <w:jc w:val="center"/>
      <w:outlineLvl w:val="1"/>
    </w:pPr>
    <w:rPr>
      <w:rFonts w:ascii="Arial" w:eastAsia="Batang" w:hAnsi="Arial"/>
      <w:sz w:val="24"/>
      <w:szCs w:val="20"/>
      <w:lang w:eastAsia="ar-SA"/>
    </w:rPr>
  </w:style>
  <w:style w:type="character" w:customStyle="1" w:styleId="afff">
    <w:name w:val="Подзаголовок Знак"/>
    <w:basedOn w:val="a4"/>
    <w:link w:val="affe"/>
    <w:rPr>
      <w:rFonts w:ascii="Arial" w:eastAsia="Batang" w:hAnsi="Arial" w:cs="Times New Roman"/>
      <w:sz w:val="24"/>
      <w:szCs w:val="20"/>
      <w:lang w:eastAsia="ar-SA"/>
    </w:rPr>
  </w:style>
  <w:style w:type="character" w:customStyle="1" w:styleId="TitleChar">
    <w:name w:val="Title Char"/>
    <w:uiPriority w:val="99"/>
    <w:locked/>
    <w:rPr>
      <w:rFonts w:ascii="Garamond" w:hAnsi="Garamond"/>
      <w:b/>
      <w:sz w:val="32"/>
      <w:lang w:eastAsia="ar-SA" w:bidi="ar-SA"/>
    </w:rPr>
  </w:style>
  <w:style w:type="character" w:customStyle="1" w:styleId="BodyText2Char">
    <w:name w:val="Body Text 2 Char"/>
    <w:uiPriority w:val="99"/>
    <w:locked/>
    <w:rPr>
      <w:sz w:val="24"/>
      <w:lang w:eastAsia="ar-SA" w:bidi="ar-SA"/>
    </w:rPr>
  </w:style>
  <w:style w:type="character" w:customStyle="1" w:styleId="BodyText3Char">
    <w:name w:val="Body Text 3 Char"/>
    <w:uiPriority w:val="99"/>
    <w:locked/>
    <w:rPr>
      <w:rFonts w:ascii="Garamond" w:hAnsi="Garamond"/>
      <w:b/>
      <w:sz w:val="22"/>
      <w:lang w:eastAsia="ar-SA" w:bidi="ar-SA"/>
    </w:rPr>
  </w:style>
  <w:style w:type="character" w:customStyle="1" w:styleId="BodyTextIndent2Char">
    <w:name w:val="Body Text Indent 2 Char"/>
    <w:uiPriority w:val="99"/>
    <w:locked/>
    <w:rPr>
      <w:rFonts w:ascii="Garamond" w:hAnsi="Garamond"/>
      <w:sz w:val="22"/>
      <w:lang w:eastAsia="ar-SA" w:bidi="ar-SA"/>
    </w:rPr>
  </w:style>
  <w:style w:type="paragraph" w:styleId="25">
    <w:name w:val="Body Text Indent 2"/>
    <w:basedOn w:val="a2"/>
    <w:link w:val="26"/>
    <w:pPr>
      <w:suppressAutoHyphens/>
      <w:spacing w:before="120" w:after="120" w:line="480" w:lineRule="auto"/>
      <w:ind w:left="283"/>
    </w:pPr>
    <w:rPr>
      <w:rFonts w:ascii="Garamond" w:eastAsia="Batang" w:hAnsi="Garamond" w:cs="Garamond"/>
      <w:sz w:val="20"/>
      <w:szCs w:val="20"/>
      <w:lang w:eastAsia="ar-SA"/>
    </w:rPr>
  </w:style>
  <w:style w:type="character" w:customStyle="1" w:styleId="26">
    <w:name w:val="Основной текст с отступом 2 Знак"/>
    <w:basedOn w:val="a4"/>
    <w:link w:val="25"/>
    <w:rPr>
      <w:rFonts w:ascii="Garamond" w:eastAsia="Batang" w:hAnsi="Garamond" w:cs="Garamond"/>
      <w:sz w:val="20"/>
      <w:szCs w:val="20"/>
      <w:lang w:eastAsia="ar-SA"/>
    </w:rPr>
  </w:style>
  <w:style w:type="character" w:customStyle="1" w:styleId="CommentSubjectChar">
    <w:name w:val="Comment Subject Char"/>
    <w:uiPriority w:val="99"/>
    <w:semiHidden/>
    <w:locked/>
    <w:rPr>
      <w:rFonts w:ascii="Garamond" w:hAnsi="Garamond"/>
      <w:b/>
      <w:lang w:eastAsia="ar-SA" w:bidi="ar-SA"/>
    </w:rPr>
  </w:style>
  <w:style w:type="character" w:customStyle="1" w:styleId="BalloonTextChar">
    <w:name w:val="Balloon Text Char"/>
    <w:uiPriority w:val="99"/>
    <w:semiHidden/>
    <w:locked/>
    <w:rPr>
      <w:rFonts w:ascii="Tahoma" w:hAnsi="Tahoma"/>
      <w:sz w:val="16"/>
      <w:lang w:eastAsia="ar-SA" w:bidi="ar-SA"/>
    </w:rPr>
  </w:style>
  <w:style w:type="paragraph" w:customStyle="1" w:styleId="msolistparagraph0">
    <w:name w:val="msolistparagraph"/>
    <w:basedOn w:val="a2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ing">
    <w:name w:val="Heading"/>
    <w:basedOn w:val="a2"/>
    <w:next w:val="a3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paragraph" w:customStyle="1" w:styleId="Caption1">
    <w:name w:val="Caption1"/>
    <w:basedOn w:val="a2"/>
    <w:pPr>
      <w:suppressLineNumbers/>
      <w:suppressAutoHyphens/>
      <w:spacing w:before="120" w:after="120" w:line="240" w:lineRule="auto"/>
    </w:pPr>
    <w:rPr>
      <w:rFonts w:ascii="Garamond" w:eastAsia="Batang" w:hAnsi="Garamond" w:cs="Garamond"/>
      <w:i/>
      <w:iCs/>
      <w:sz w:val="24"/>
      <w:szCs w:val="24"/>
      <w:lang w:eastAsia="ar-SA"/>
    </w:rPr>
  </w:style>
  <w:style w:type="paragraph" w:customStyle="1" w:styleId="Index">
    <w:name w:val="Index"/>
    <w:basedOn w:val="a2"/>
    <w:pPr>
      <w:suppressLineNumbers/>
      <w:suppressAutoHyphens/>
      <w:spacing w:before="120" w:after="0" w:line="240" w:lineRule="auto"/>
    </w:pPr>
    <w:rPr>
      <w:rFonts w:ascii="Garamond" w:eastAsia="Batang" w:hAnsi="Garamond" w:cs="Garamond"/>
      <w:lang w:eastAsia="ar-SA"/>
    </w:rPr>
  </w:style>
  <w:style w:type="paragraph" w:customStyle="1" w:styleId="clauseindent">
    <w:name w:val="clauseindent"/>
    <w:basedOn w:val="a2"/>
    <w:pPr>
      <w:suppressAutoHyphens/>
      <w:spacing w:before="120" w:after="120" w:line="240" w:lineRule="auto"/>
      <w:ind w:left="426"/>
      <w:jc w:val="both"/>
    </w:pPr>
    <w:rPr>
      <w:rFonts w:ascii="Times New Roman" w:eastAsia="Batang" w:hAnsi="Times New Roman"/>
      <w:i/>
      <w:iCs/>
      <w:lang w:eastAsia="ar-SA"/>
    </w:rPr>
  </w:style>
  <w:style w:type="paragraph" w:customStyle="1" w:styleId="Definition">
    <w:name w:val="Definition"/>
    <w:basedOn w:val="a2"/>
    <w:pPr>
      <w:suppressAutoHyphens/>
      <w:spacing w:before="120" w:after="240" w:line="240" w:lineRule="auto"/>
      <w:ind w:left="851"/>
    </w:pPr>
    <w:rPr>
      <w:rFonts w:ascii="Garamond" w:eastAsia="Batang" w:hAnsi="Garamond" w:cs="Garamond"/>
      <w:b/>
      <w:bCs/>
      <w:lang w:eastAsia="ar-SA"/>
    </w:rPr>
  </w:style>
  <w:style w:type="paragraph" w:customStyle="1" w:styleId="Unnumbered">
    <w:name w:val="Unnumbered"/>
    <w:basedOn w:val="a2"/>
    <w:next w:val="30"/>
    <w:pPr>
      <w:keepNext/>
      <w:suppressAutoHyphens/>
      <w:spacing w:before="120" w:after="240" w:line="240" w:lineRule="auto"/>
      <w:ind w:left="851"/>
    </w:pPr>
    <w:rPr>
      <w:rFonts w:ascii="Garamond" w:eastAsia="Batang" w:hAnsi="Garamond" w:cs="Garamond"/>
      <w:b/>
      <w:bCs/>
      <w:i/>
      <w:iCs/>
      <w:lang w:eastAsia="ar-SA"/>
    </w:rPr>
  </w:style>
  <w:style w:type="paragraph" w:customStyle="1" w:styleId="TOCTitle">
    <w:name w:val="TOC Title"/>
    <w:basedOn w:val="a2"/>
    <w:pPr>
      <w:keepLines/>
      <w:suppressAutoHyphens/>
      <w:spacing w:before="120" w:after="240" w:line="240" w:lineRule="auto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paragraph" w:customStyle="1" w:styleId="subsubsubclauseindent">
    <w:name w:val="subsubsubclauseindent"/>
    <w:basedOn w:val="a2"/>
    <w:pPr>
      <w:suppressAutoHyphens/>
      <w:spacing w:before="120" w:after="120" w:line="240" w:lineRule="auto"/>
      <w:ind w:left="3119"/>
      <w:jc w:val="both"/>
    </w:pPr>
    <w:rPr>
      <w:rFonts w:ascii="Times New Roman" w:eastAsia="Batang" w:hAnsi="Times New Roman"/>
      <w:lang w:eastAsia="ar-SA"/>
    </w:rPr>
  </w:style>
  <w:style w:type="paragraph" w:customStyle="1" w:styleId="afff0">
    <w:name w:val="Список с маркерами"/>
    <w:basedOn w:val="a2"/>
    <w:pPr>
      <w:tabs>
        <w:tab w:val="left" w:pos="2556"/>
      </w:tabs>
      <w:suppressAutoHyphens/>
      <w:spacing w:after="0" w:line="240" w:lineRule="auto"/>
      <w:ind w:left="2556" w:hanging="855"/>
    </w:pPr>
    <w:rPr>
      <w:rFonts w:ascii="Times New Roman" w:eastAsia="Batang" w:hAnsi="Times New Roman"/>
      <w:sz w:val="24"/>
      <w:szCs w:val="24"/>
      <w:lang w:eastAsia="ar-SA"/>
    </w:rPr>
  </w:style>
  <w:style w:type="paragraph" w:customStyle="1" w:styleId="15">
    <w:name w:val="Нумерованный список 1"/>
    <w:basedOn w:val="a2"/>
    <w:pPr>
      <w:suppressAutoHyphens/>
      <w:spacing w:before="120" w:after="120" w:line="240" w:lineRule="auto"/>
      <w:jc w:val="both"/>
    </w:pPr>
    <w:rPr>
      <w:rFonts w:ascii="Arial" w:eastAsia="Batang" w:hAnsi="Arial" w:cs="Arial"/>
      <w:sz w:val="20"/>
      <w:szCs w:val="20"/>
      <w:lang w:eastAsia="ar-SA"/>
    </w:rPr>
  </w:style>
  <w:style w:type="paragraph" w:customStyle="1" w:styleId="afff1">
    <w:name w:val="Простой"/>
    <w:basedOn w:val="a2"/>
    <w:pPr>
      <w:suppressAutoHyphens/>
      <w:spacing w:before="120" w:after="0" w:line="240" w:lineRule="auto"/>
    </w:pPr>
    <w:rPr>
      <w:rFonts w:ascii="Arial" w:eastAsia="Batang" w:hAnsi="Arial" w:cs="Arial"/>
      <w:spacing w:val="-5"/>
      <w:sz w:val="20"/>
      <w:szCs w:val="20"/>
      <w:lang w:eastAsia="ar-SA"/>
    </w:rPr>
  </w:style>
  <w:style w:type="paragraph" w:customStyle="1" w:styleId="Contents10">
    <w:name w:val="Contents 10"/>
    <w:basedOn w:val="Index"/>
    <w:pPr>
      <w:tabs>
        <w:tab w:val="right" w:leader="dot" w:pos="9637"/>
      </w:tabs>
      <w:ind w:left="2547"/>
    </w:pPr>
  </w:style>
  <w:style w:type="paragraph" w:customStyle="1" w:styleId="TableContents">
    <w:name w:val="Table Contents"/>
    <w:basedOn w:val="a2"/>
    <w:pPr>
      <w:suppressLineNumbers/>
      <w:suppressAutoHyphens/>
      <w:spacing w:before="120" w:after="0" w:line="240" w:lineRule="auto"/>
    </w:pPr>
    <w:rPr>
      <w:rFonts w:ascii="Garamond" w:eastAsia="Batang" w:hAnsi="Garamond" w:cs="Garamond"/>
      <w:lang w:eastAsia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3"/>
    <w:pPr>
      <w:suppressAutoHyphens/>
      <w:overflowPunct/>
      <w:autoSpaceDE/>
      <w:autoSpaceDN/>
      <w:adjustRightInd/>
      <w:spacing w:before="120" w:after="120"/>
      <w:jc w:val="both"/>
      <w:textAlignment w:val="auto"/>
    </w:pPr>
    <w:rPr>
      <w:rFonts w:ascii="Times New Roman" w:eastAsia="Batang" w:hAnsi="Times New Roman"/>
      <w:lang w:val="ru-RU" w:eastAsia="ar-SA"/>
    </w:rPr>
  </w:style>
  <w:style w:type="paragraph" w:customStyle="1" w:styleId="Normal1">
    <w:name w:val="Normal1"/>
    <w:uiPriority w:val="99"/>
    <w:pPr>
      <w:autoSpaceDE w:val="0"/>
      <w:autoSpaceDN w:val="0"/>
      <w:spacing w:after="0" w:line="240" w:lineRule="auto"/>
      <w:jc w:val="both"/>
    </w:pPr>
    <w:rPr>
      <w:rFonts w:ascii="Arial" w:eastAsia="Batang" w:hAnsi="Arial" w:cs="Arial"/>
      <w:sz w:val="20"/>
      <w:szCs w:val="20"/>
      <w:lang w:val="en-US"/>
    </w:rPr>
  </w:style>
  <w:style w:type="paragraph" w:customStyle="1" w:styleId="16">
    <w:name w:val="Знак1"/>
    <w:basedOn w:val="a2"/>
    <w:pPr>
      <w:spacing w:after="160" w:line="240" w:lineRule="exact"/>
    </w:pPr>
    <w:rPr>
      <w:rFonts w:ascii="Verdana" w:eastAsia="Batang" w:hAnsi="Verdana" w:cs="Verdana"/>
      <w:sz w:val="20"/>
      <w:szCs w:val="20"/>
      <w:lang w:val="en-US"/>
    </w:rPr>
  </w:style>
  <w:style w:type="paragraph" w:customStyle="1" w:styleId="ConsPlusTitle">
    <w:name w:val="ConsPlusTitle"/>
    <w:pPr>
      <w:autoSpaceDE w:val="0"/>
      <w:autoSpaceDN w:val="0"/>
      <w:adjustRightInd w:val="0"/>
      <w:spacing w:after="0" w:line="240" w:lineRule="auto"/>
    </w:pPr>
    <w:rPr>
      <w:rFonts w:ascii="Garamond" w:eastAsia="Batang" w:hAnsi="Garamond" w:cs="Garamond"/>
      <w:b/>
      <w:bCs/>
      <w:lang w:eastAsia="ru-RU"/>
    </w:rPr>
  </w:style>
  <w:style w:type="paragraph" w:customStyle="1" w:styleId="con">
    <w:name w:val="con"/>
    <w:basedOn w:val="a2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ru-RU"/>
    </w:rPr>
  </w:style>
  <w:style w:type="character" w:styleId="afff2">
    <w:name w:val="page number"/>
    <w:rPr>
      <w:rFonts w:ascii="Times New Roman" w:hAnsi="Times New Roman" w:cs="Times New Roman"/>
    </w:rPr>
  </w:style>
  <w:style w:type="character" w:customStyle="1" w:styleId="WW8Num3z3">
    <w:name w:val="WW8Num3z3"/>
    <w:rPr>
      <w:rFonts w:ascii="Garamond" w:hAnsi="Garamond"/>
      <w:sz w:val="22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Times New Roman" w:hAnsi="Times New Roman"/>
      <w:sz w:val="22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3">
    <w:name w:val="WW8Num8z3"/>
    <w:rPr>
      <w:rFonts w:ascii="Arial" w:hAnsi="Arial"/>
      <w:color w:val="auto"/>
      <w:position w:val="0"/>
      <w:sz w:val="20"/>
      <w:vertAlign w:val="baseline"/>
    </w:rPr>
  </w:style>
  <w:style w:type="character" w:customStyle="1" w:styleId="WW8Num8z5">
    <w:name w:val="WW8Num8z5"/>
    <w:rPr>
      <w:rFonts w:ascii="Wingdings" w:hAnsi="Wingdings"/>
    </w:rPr>
  </w:style>
  <w:style w:type="character" w:customStyle="1" w:styleId="WW8Num8z6">
    <w:name w:val="WW8Num8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FootnoteCharacters">
    <w:name w:val="Footnote Characters"/>
    <w:rPr>
      <w:rFonts w:ascii="Times New Roman" w:hAnsi="Times New Roman"/>
      <w:vertAlign w:val="superscript"/>
    </w:rPr>
  </w:style>
  <w:style w:type="character" w:customStyle="1" w:styleId="EndnoteCharacters">
    <w:name w:val="Endnote Characters"/>
    <w:rPr>
      <w:rFonts w:ascii="Times New Roman" w:hAnsi="Times New Roman"/>
      <w:vertAlign w:val="superscript"/>
    </w:rPr>
  </w:style>
  <w:style w:type="character" w:customStyle="1" w:styleId="bodytext">
    <w:name w:val="body text Знак Знак"/>
    <w:rPr>
      <w:rFonts w:ascii="Times New Roman" w:hAnsi="Times New Roman"/>
      <w:sz w:val="22"/>
      <w:lang w:val="en-GB" w:eastAsia="ar-SA" w:bidi="ar-SA"/>
    </w:rPr>
  </w:style>
  <w:style w:type="character" w:customStyle="1" w:styleId="Bullets">
    <w:name w:val="Bullets"/>
    <w:rPr>
      <w:rFonts w:ascii="StarSymbol" w:eastAsia="StarSymbol"/>
      <w:sz w:val="18"/>
    </w:rPr>
  </w:style>
  <w:style w:type="character" w:customStyle="1" w:styleId="cbl">
    <w:name w:val="cbl"/>
    <w:rPr>
      <w:rFonts w:ascii="Times New Roman" w:hAnsi="Times New Roman"/>
    </w:rPr>
  </w:style>
  <w:style w:type="character" w:customStyle="1" w:styleId="m1">
    <w:name w:val="m1"/>
    <w:rPr>
      <w:rFonts w:ascii="Times New Roman" w:hAnsi="Times New Roman"/>
      <w:color w:val="0000FF"/>
    </w:rPr>
  </w:style>
  <w:style w:type="paragraph" w:customStyle="1" w:styleId="27">
    <w:name w:val="Абзац списка2"/>
    <w:basedOn w:val="a2"/>
    <w:uiPriority w:val="99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el12-Punkt-Demi">
    <w:name w:val="Titel 12-Punkt-Demi"/>
    <w:basedOn w:val="afb"/>
    <w:pPr>
      <w:tabs>
        <w:tab w:val="clear" w:pos="4677"/>
        <w:tab w:val="clear" w:pos="9355"/>
        <w:tab w:val="center" w:pos="4536"/>
        <w:tab w:val="right" w:pos="9072"/>
      </w:tabs>
      <w:spacing w:before="120" w:after="0" w:line="312" w:lineRule="exact"/>
    </w:pPr>
    <w:rPr>
      <w:rFonts w:ascii="NewsGoth Dm BT" w:eastAsia="Batang" w:hAnsi="NewsGoth Dm BT" w:cs="Garamond"/>
      <w:sz w:val="24"/>
      <w:szCs w:val="20"/>
      <w:lang w:val="de-DE" w:eastAsia="ru-RU"/>
    </w:rPr>
  </w:style>
  <w:style w:type="paragraph" w:customStyle="1" w:styleId="noprint">
    <w:name w:val="noprint"/>
    <w:basedOn w:val="a2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otercon">
    <w:name w:val="footercon"/>
    <w:basedOn w:val="a2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3">
    <w:name w:val="footnote reference"/>
    <w:rPr>
      <w:rFonts w:cs="Times New Roman"/>
      <w:vertAlign w:val="superscript"/>
    </w:rPr>
  </w:style>
  <w:style w:type="character" w:customStyle="1" w:styleId="blk">
    <w:name w:val="blk"/>
    <w:uiPriority w:val="99"/>
  </w:style>
  <w:style w:type="paragraph" w:customStyle="1" w:styleId="afff4">
    <w:name w:val="Обычный текст"/>
    <w:basedOn w:val="a2"/>
    <w:link w:val="afff5"/>
    <w:uiPriority w:val="99"/>
    <w:pPr>
      <w:spacing w:after="0" w:line="240" w:lineRule="auto"/>
      <w:ind w:firstLine="425"/>
    </w:pPr>
    <w:rPr>
      <w:rFonts w:ascii="Times New Roman" w:eastAsia="Arial Unicode MS" w:hAnsi="Times New Roman"/>
      <w:sz w:val="24"/>
      <w:szCs w:val="20"/>
      <w:lang w:eastAsia="ru-RU"/>
    </w:rPr>
  </w:style>
  <w:style w:type="character" w:customStyle="1" w:styleId="afff5">
    <w:name w:val="Обычный текст Знак"/>
    <w:link w:val="afff4"/>
    <w:locked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afff6">
    <w:name w:val="Пункт"/>
    <w:basedOn w:val="a2"/>
    <w:link w:val="17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7">
    <w:name w:val="Пункт Знак1"/>
    <w:link w:val="afff6"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Нумер.список.альт."/>
    <w:basedOn w:val="a2"/>
    <w:qFormat/>
    <w:pPr>
      <w:numPr>
        <w:numId w:val="1"/>
      </w:numPr>
      <w:tabs>
        <w:tab w:val="left" w:pos="636"/>
      </w:tabs>
      <w:spacing w:after="0" w:line="240" w:lineRule="auto"/>
      <w:ind w:left="0" w:firstLine="0"/>
      <w:outlineLvl w:val="0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4">
    <w:name w:val="Стиль4"/>
    <w:basedOn w:val="a2"/>
    <w:qFormat/>
    <w:pPr>
      <w:numPr>
        <w:numId w:val="2"/>
      </w:numPr>
      <w:suppressAutoHyphens/>
      <w:spacing w:after="0" w:line="240" w:lineRule="auto"/>
      <w:ind w:left="0" w:firstLine="709"/>
      <w:jc w:val="both"/>
    </w:pPr>
    <w:rPr>
      <w:rFonts w:ascii="Times New Roman" w:eastAsia="Times New Roman" w:hAnsi="Times New Roman"/>
      <w:snapToGrid w:val="0"/>
      <w:sz w:val="28"/>
      <w:szCs w:val="28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customStyle="1" w:styleId="18">
    <w:name w:val="Сетка таблицы1"/>
    <w:basedOn w:val="a5"/>
    <w:next w:val="aff5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0"/>
    <w:basedOn w:val="a2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8">
    <w:name w:val="Обычный2"/>
    <w:uiPriority w:val="99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val="en-US" w:eastAsia="ru-RU"/>
    </w:rPr>
  </w:style>
  <w:style w:type="paragraph" w:customStyle="1" w:styleId="19">
    <w:name w:val="Обычный1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val="en-US" w:eastAsia="ru-RU"/>
    </w:rPr>
  </w:style>
  <w:style w:type="paragraph" w:customStyle="1" w:styleId="36">
    <w:name w:val="Абзац списка3"/>
    <w:basedOn w:val="a2"/>
    <w:uiPriority w:val="99"/>
    <w:pPr>
      <w:suppressAutoHyphens/>
      <w:ind w:left="720"/>
    </w:pPr>
    <w:rPr>
      <w:lang w:eastAsia="ar-SA"/>
    </w:rPr>
  </w:style>
  <w:style w:type="paragraph" w:customStyle="1" w:styleId="afff7">
    <w:name w:val="Пункт_нормативн_документа"/>
    <w:basedOn w:val="a3"/>
    <w:uiPriority w:val="99"/>
    <w:pPr>
      <w:tabs>
        <w:tab w:val="left" w:pos="567"/>
        <w:tab w:val="num" w:pos="1332"/>
      </w:tabs>
      <w:overflowPunct/>
      <w:autoSpaceDE/>
      <w:autoSpaceDN/>
      <w:adjustRightInd/>
      <w:spacing w:before="60" w:after="0"/>
      <w:ind w:left="1332" w:hanging="432"/>
      <w:jc w:val="both"/>
      <w:textAlignment w:val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43">
    <w:name w:val="Абзац списка4"/>
    <w:basedOn w:val="a2"/>
    <w:uiPriority w:val="99"/>
    <w:pPr>
      <w:spacing w:after="0" w:line="240" w:lineRule="auto"/>
      <w:ind w:left="708"/>
      <w:jc w:val="both"/>
    </w:pPr>
    <w:rPr>
      <w:rFonts w:ascii="Garamond" w:eastAsia="Times New Roman" w:hAnsi="Garamond"/>
      <w:szCs w:val="24"/>
      <w:lang w:eastAsia="ru-RU"/>
    </w:rPr>
  </w:style>
  <w:style w:type="paragraph" w:customStyle="1" w:styleId="txt">
    <w:name w:val="txt"/>
    <w:basedOn w:val="a2"/>
    <w:pPr>
      <w:spacing w:before="100" w:beforeAutospacing="1" w:after="100" w:afterAutospacing="1" w:line="240" w:lineRule="auto"/>
      <w:jc w:val="both"/>
    </w:pPr>
    <w:rPr>
      <w:rFonts w:ascii="Arial" w:eastAsia="Arial Unicode MS" w:hAnsi="Arial" w:cs="Arial"/>
      <w:color w:val="000000"/>
      <w:sz w:val="14"/>
      <w:szCs w:val="14"/>
      <w:lang w:eastAsia="ru-RU"/>
    </w:rPr>
  </w:style>
  <w:style w:type="paragraph" w:customStyle="1" w:styleId="53">
    <w:name w:val="Абзац списка5"/>
    <w:basedOn w:val="a2"/>
    <w:uiPriority w:val="99"/>
    <w:pPr>
      <w:suppressAutoHyphens/>
      <w:ind w:left="720"/>
    </w:pPr>
    <w:rPr>
      <w:rFonts w:eastAsia="Times New Roman"/>
      <w:lang w:eastAsia="ar-SA"/>
    </w:rPr>
  </w:style>
  <w:style w:type="numbering" w:customStyle="1" w:styleId="List63">
    <w:name w:val="List 63"/>
    <w:pPr>
      <w:numPr>
        <w:numId w:val="3"/>
      </w:numPr>
    </w:pPr>
  </w:style>
  <w:style w:type="paragraph" w:customStyle="1" w:styleId="61">
    <w:name w:val="Абзац списка6"/>
    <w:basedOn w:val="a2"/>
    <w:pPr>
      <w:spacing w:after="0" w:line="240" w:lineRule="auto"/>
      <w:ind w:left="708"/>
      <w:jc w:val="both"/>
    </w:pPr>
    <w:rPr>
      <w:rFonts w:ascii="Garamond" w:eastAsia="Times New Roman" w:hAnsi="Garamond"/>
      <w:szCs w:val="24"/>
      <w:lang w:eastAsia="ru-RU"/>
    </w:rPr>
  </w:style>
  <w:style w:type="paragraph" w:customStyle="1" w:styleId="71">
    <w:name w:val="Абзац списка7"/>
    <w:basedOn w:val="a2"/>
    <w:pPr>
      <w:spacing w:after="0" w:line="240" w:lineRule="auto"/>
      <w:ind w:left="708"/>
      <w:jc w:val="both"/>
    </w:pPr>
    <w:rPr>
      <w:rFonts w:ascii="Garamond" w:eastAsia="Times New Roman" w:hAnsi="Garamond"/>
      <w:szCs w:val="24"/>
      <w:lang w:eastAsia="ru-RU"/>
    </w:rPr>
  </w:style>
  <w:style w:type="character" w:customStyle="1" w:styleId="1a">
    <w:name w:val="Название Знак1"/>
    <w:locked/>
    <w:rPr>
      <w:rFonts w:ascii="Garamond" w:eastAsia="Times New Roman" w:hAnsi="Garamond"/>
      <w:b/>
      <w:bCs/>
      <w:sz w:val="32"/>
      <w:szCs w:val="24"/>
    </w:rPr>
  </w:style>
  <w:style w:type="paragraph" w:styleId="44">
    <w:name w:val="toc 4"/>
    <w:basedOn w:val="a2"/>
    <w:next w:val="a2"/>
    <w:uiPriority w:val="39"/>
    <w:pPr>
      <w:spacing w:after="0" w:line="240" w:lineRule="auto"/>
      <w:ind w:left="660"/>
    </w:pPr>
    <w:rPr>
      <w:rFonts w:ascii="Times New Roman" w:eastAsia="Times New Roman" w:hAnsi="Times New Roman"/>
      <w:sz w:val="18"/>
      <w:szCs w:val="20"/>
    </w:rPr>
  </w:style>
  <w:style w:type="paragraph" w:customStyle="1" w:styleId="110">
    <w:name w:val="Обычный + 11 пт"/>
    <w:aliases w:val="По ширине"/>
    <w:basedOn w:val="a2"/>
    <w:pPr>
      <w:tabs>
        <w:tab w:val="num" w:pos="574"/>
      </w:tabs>
      <w:spacing w:after="0" w:line="240" w:lineRule="auto"/>
      <w:ind w:left="574" w:hanging="432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BodyText212">
    <w:name w:val="Body Text 212"/>
    <w:basedOn w:val="a2"/>
    <w:rsid w:val="002A1CE6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Cs w:val="20"/>
      <w:lang w:eastAsia="ru-RU"/>
    </w:rPr>
  </w:style>
  <w:style w:type="character" w:customStyle="1" w:styleId="af3">
    <w:name w:val="Абзац списка Знак"/>
    <w:link w:val="af2"/>
    <w:uiPriority w:val="34"/>
    <w:rsid w:val="004E63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мое"/>
    <w:basedOn w:val="a3"/>
    <w:link w:val="afff9"/>
    <w:qFormat/>
    <w:rsid w:val="004E633A"/>
    <w:pPr>
      <w:overflowPunct/>
      <w:autoSpaceDE/>
      <w:autoSpaceDN/>
      <w:adjustRightInd/>
      <w:spacing w:before="120" w:after="120"/>
      <w:ind w:firstLine="567"/>
      <w:jc w:val="both"/>
      <w:textAlignment w:val="auto"/>
    </w:pPr>
    <w:rPr>
      <w:szCs w:val="22"/>
      <w:lang w:val="ru-RU"/>
    </w:rPr>
  </w:style>
  <w:style w:type="character" w:customStyle="1" w:styleId="afff9">
    <w:name w:val="мое Знак"/>
    <w:basedOn w:val="a4"/>
    <w:link w:val="afff8"/>
    <w:rsid w:val="004E633A"/>
    <w:rPr>
      <w:rFonts w:ascii="Garamond" w:eastAsia="Times New Roman" w:hAnsi="Garamond" w:cs="Times New Roman"/>
    </w:rPr>
  </w:style>
  <w:style w:type="paragraph" w:styleId="54">
    <w:name w:val="toc 5"/>
    <w:basedOn w:val="a2"/>
    <w:next w:val="a2"/>
    <w:uiPriority w:val="39"/>
    <w:rsid w:val="00932069"/>
    <w:pPr>
      <w:spacing w:after="0" w:line="240" w:lineRule="auto"/>
      <w:ind w:left="880"/>
    </w:pPr>
    <w:rPr>
      <w:rFonts w:ascii="Times New Roman" w:eastAsia="Times New Roman" w:hAnsi="Times New Roman"/>
      <w:sz w:val="18"/>
      <w:szCs w:val="20"/>
    </w:rPr>
  </w:style>
  <w:style w:type="paragraph" w:styleId="62">
    <w:name w:val="toc 6"/>
    <w:basedOn w:val="a2"/>
    <w:next w:val="a2"/>
    <w:uiPriority w:val="39"/>
    <w:rsid w:val="00932069"/>
    <w:pPr>
      <w:spacing w:after="0" w:line="240" w:lineRule="auto"/>
      <w:ind w:left="1100"/>
    </w:pPr>
    <w:rPr>
      <w:rFonts w:ascii="Times New Roman" w:eastAsia="Times New Roman" w:hAnsi="Times New Roman"/>
      <w:sz w:val="18"/>
      <w:szCs w:val="20"/>
    </w:rPr>
  </w:style>
  <w:style w:type="paragraph" w:styleId="72">
    <w:name w:val="toc 7"/>
    <w:basedOn w:val="a2"/>
    <w:next w:val="a2"/>
    <w:uiPriority w:val="39"/>
    <w:rsid w:val="00932069"/>
    <w:pPr>
      <w:spacing w:after="0" w:line="240" w:lineRule="auto"/>
      <w:ind w:left="1320"/>
    </w:pPr>
    <w:rPr>
      <w:rFonts w:ascii="Times New Roman" w:eastAsia="Times New Roman" w:hAnsi="Times New Roman"/>
      <w:sz w:val="18"/>
      <w:szCs w:val="20"/>
    </w:rPr>
  </w:style>
  <w:style w:type="paragraph" w:styleId="81">
    <w:name w:val="toc 8"/>
    <w:basedOn w:val="a2"/>
    <w:next w:val="a2"/>
    <w:uiPriority w:val="39"/>
    <w:rsid w:val="00932069"/>
    <w:pPr>
      <w:spacing w:after="0" w:line="240" w:lineRule="auto"/>
      <w:ind w:left="1540"/>
    </w:pPr>
    <w:rPr>
      <w:rFonts w:ascii="Times New Roman" w:eastAsia="Times New Roman" w:hAnsi="Times New Roman"/>
      <w:sz w:val="18"/>
      <w:szCs w:val="20"/>
    </w:rPr>
  </w:style>
  <w:style w:type="paragraph" w:styleId="91">
    <w:name w:val="toc 9"/>
    <w:basedOn w:val="a2"/>
    <w:next w:val="a2"/>
    <w:uiPriority w:val="39"/>
    <w:rsid w:val="00932069"/>
    <w:pPr>
      <w:spacing w:after="0" w:line="240" w:lineRule="auto"/>
      <w:ind w:left="1760"/>
    </w:pPr>
    <w:rPr>
      <w:rFonts w:ascii="Times New Roman" w:eastAsia="Times New Roman" w:hAnsi="Times New Roman"/>
      <w:sz w:val="18"/>
      <w:szCs w:val="20"/>
    </w:rPr>
  </w:style>
  <w:style w:type="character" w:styleId="afffa">
    <w:name w:val="endnote reference"/>
    <w:basedOn w:val="a4"/>
    <w:rsid w:val="00932069"/>
    <w:rPr>
      <w:vertAlign w:val="superscript"/>
    </w:rPr>
  </w:style>
  <w:style w:type="paragraph" w:customStyle="1" w:styleId="afffb">
    <w:name w:val="Список с точкой"/>
    <w:basedOn w:val="a2"/>
    <w:uiPriority w:val="99"/>
    <w:rsid w:val="00932069"/>
    <w:pPr>
      <w:tabs>
        <w:tab w:val="num" w:pos="1552"/>
      </w:tabs>
      <w:spacing w:before="180" w:after="60" w:line="240" w:lineRule="auto"/>
      <w:ind w:left="1203" w:hanging="11"/>
    </w:pPr>
    <w:rPr>
      <w:rFonts w:ascii="Garamond" w:eastAsia="Times New Roman" w:hAnsi="Garamond"/>
      <w:szCs w:val="20"/>
    </w:rPr>
  </w:style>
  <w:style w:type="paragraph" w:customStyle="1" w:styleId="afffc">
    <w:name w:val="список с буквами"/>
    <w:basedOn w:val="6"/>
    <w:autoRedefine/>
    <w:rsid w:val="00932069"/>
    <w:pPr>
      <w:keepNext/>
      <w:keepLines/>
      <w:tabs>
        <w:tab w:val="clear" w:pos="0"/>
        <w:tab w:val="left" w:pos="1260"/>
        <w:tab w:val="num" w:pos="1620"/>
      </w:tabs>
      <w:suppressAutoHyphens w:val="0"/>
      <w:spacing w:before="60" w:after="60"/>
      <w:ind w:left="1620" w:hanging="360"/>
    </w:pPr>
    <w:rPr>
      <w:rFonts w:ascii="Times New Roman CYR" w:hAnsi="Times New Roman CYR"/>
      <w:lang w:eastAsia="ru-RU"/>
    </w:rPr>
  </w:style>
  <w:style w:type="paragraph" w:styleId="29">
    <w:name w:val="List Bullet 2"/>
    <w:basedOn w:val="a2"/>
    <w:autoRedefine/>
    <w:rsid w:val="00932069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imple">
    <w:name w:val="Simple"/>
    <w:basedOn w:val="a2"/>
    <w:uiPriority w:val="99"/>
    <w:rsid w:val="00932069"/>
    <w:pPr>
      <w:spacing w:after="0" w:line="240" w:lineRule="auto"/>
      <w:jc w:val="both"/>
    </w:pPr>
    <w:rPr>
      <w:rFonts w:ascii="Arial" w:eastAsia="Times New Roman" w:hAnsi="Arial"/>
      <w:spacing w:val="-5"/>
      <w:sz w:val="20"/>
      <w:szCs w:val="20"/>
      <w:lang w:eastAsia="ru-RU"/>
    </w:rPr>
  </w:style>
  <w:style w:type="paragraph" w:styleId="afffd">
    <w:name w:val="Plain Text"/>
    <w:basedOn w:val="a2"/>
    <w:link w:val="afffe"/>
    <w:uiPriority w:val="99"/>
    <w:rsid w:val="00932069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afffe">
    <w:name w:val="Текст Знак"/>
    <w:basedOn w:val="a4"/>
    <w:link w:val="afffd"/>
    <w:rsid w:val="00932069"/>
    <w:rPr>
      <w:rFonts w:ascii="Courier New" w:eastAsia="SimSun" w:hAnsi="Courier New" w:cs="Courier New"/>
      <w:sz w:val="20"/>
      <w:szCs w:val="20"/>
      <w:lang w:eastAsia="zh-CN"/>
    </w:rPr>
  </w:style>
  <w:style w:type="character" w:styleId="affff">
    <w:name w:val="Emphasis"/>
    <w:basedOn w:val="a4"/>
    <w:uiPriority w:val="99"/>
    <w:qFormat/>
    <w:rsid w:val="00932069"/>
    <w:rPr>
      <w:i/>
      <w:iCs/>
    </w:rPr>
  </w:style>
  <w:style w:type="paragraph" w:styleId="37">
    <w:name w:val="Body Text Indent 3"/>
    <w:basedOn w:val="a2"/>
    <w:link w:val="38"/>
    <w:uiPriority w:val="99"/>
    <w:rsid w:val="00932069"/>
    <w:pPr>
      <w:spacing w:after="120" w:line="240" w:lineRule="auto"/>
      <w:ind w:left="283"/>
    </w:pPr>
    <w:rPr>
      <w:rFonts w:ascii="Garamond" w:eastAsia="Times New Roman" w:hAnsi="Garamond"/>
      <w:sz w:val="16"/>
      <w:szCs w:val="16"/>
      <w:lang w:eastAsia="ru-RU"/>
    </w:rPr>
  </w:style>
  <w:style w:type="character" w:customStyle="1" w:styleId="38">
    <w:name w:val="Основной текст с отступом 3 Знак"/>
    <w:basedOn w:val="a4"/>
    <w:link w:val="37"/>
    <w:rsid w:val="00932069"/>
    <w:rPr>
      <w:rFonts w:ascii="Garamond" w:eastAsia="Times New Roman" w:hAnsi="Garamond" w:cs="Times New Roman"/>
      <w:sz w:val="16"/>
      <w:szCs w:val="16"/>
      <w:lang w:eastAsia="ru-RU"/>
    </w:rPr>
  </w:style>
  <w:style w:type="paragraph" w:customStyle="1" w:styleId="ConsNormal">
    <w:name w:val="ConsNormal"/>
    <w:uiPriority w:val="99"/>
    <w:rsid w:val="00932069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fff0">
    <w:name w:val="Block Text"/>
    <w:basedOn w:val="a2"/>
    <w:rsid w:val="00932069"/>
    <w:pPr>
      <w:spacing w:after="0" w:line="240" w:lineRule="auto"/>
      <w:ind w:left="11482" w:right="-739" w:hanging="425"/>
    </w:pPr>
    <w:rPr>
      <w:rFonts w:ascii="Times New Roman" w:eastAsia="Times New Roman" w:hAnsi="Times New Roman"/>
      <w:sz w:val="20"/>
      <w:szCs w:val="24"/>
      <w:lang w:eastAsia="ru-RU"/>
    </w:rPr>
  </w:style>
  <w:style w:type="paragraph" w:customStyle="1" w:styleId="xl26">
    <w:name w:val="xl26"/>
    <w:basedOn w:val="a2"/>
    <w:rsid w:val="0093206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 w:hint="eastAsia"/>
      <w:sz w:val="24"/>
      <w:szCs w:val="24"/>
      <w:lang w:eastAsia="ru-RU"/>
    </w:rPr>
  </w:style>
  <w:style w:type="paragraph" w:customStyle="1" w:styleId="new">
    <w:name w:val="new"/>
    <w:basedOn w:val="a2"/>
    <w:rsid w:val="00932069"/>
    <w:pPr>
      <w:spacing w:before="45"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a">
    <w:name w:val="Знак Знак2"/>
    <w:basedOn w:val="a4"/>
    <w:locked/>
    <w:rsid w:val="00932069"/>
    <w:rPr>
      <w:sz w:val="24"/>
      <w:szCs w:val="24"/>
      <w:lang w:val="ru-RU" w:eastAsia="en-US" w:bidi="ar-SA"/>
    </w:rPr>
  </w:style>
  <w:style w:type="paragraph" w:customStyle="1" w:styleId="CharChar">
    <w:name w:val="Знак Знак Char Char"/>
    <w:basedOn w:val="a2"/>
    <w:rsid w:val="0093206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fff1">
    <w:name w:val="Document Map"/>
    <w:basedOn w:val="a2"/>
    <w:link w:val="affff2"/>
    <w:uiPriority w:val="99"/>
    <w:rsid w:val="0093206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2">
    <w:name w:val="Схема документа Знак"/>
    <w:basedOn w:val="a4"/>
    <w:link w:val="affff1"/>
    <w:rsid w:val="0093206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0">
    <w:name w:val="Заголовок 1. Предложения"/>
    <w:aliases w:val="связанные"/>
    <w:basedOn w:val="1"/>
    <w:autoRedefine/>
    <w:uiPriority w:val="99"/>
    <w:rsid w:val="00932069"/>
    <w:pPr>
      <w:numPr>
        <w:numId w:val="23"/>
      </w:numPr>
      <w:spacing w:before="0" w:after="0"/>
      <w:jc w:val="left"/>
    </w:pPr>
    <w:rPr>
      <w:rFonts w:ascii="Arial" w:hAnsi="Arial"/>
      <w:caps w:val="0"/>
      <w:color w:val="auto"/>
      <w:kern w:val="0"/>
      <w:sz w:val="28"/>
      <w:szCs w:val="24"/>
      <w:lang w:val="ru-RU" w:eastAsia="ru-RU"/>
    </w:rPr>
  </w:style>
  <w:style w:type="paragraph" w:customStyle="1" w:styleId="1b">
    <w:name w:val="Обычный 1"/>
    <w:basedOn w:val="a2"/>
    <w:uiPriority w:val="99"/>
    <w:rsid w:val="0093206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">
    <w:name w:val="body text Знак Знак2"/>
    <w:basedOn w:val="a4"/>
    <w:rsid w:val="00932069"/>
    <w:rPr>
      <w:sz w:val="22"/>
      <w:lang w:val="en-GB" w:eastAsia="en-US" w:bidi="ar-SA"/>
    </w:rPr>
  </w:style>
  <w:style w:type="paragraph" w:customStyle="1" w:styleId="a">
    <w:name w:val="Список_в_таблице_маркированный"/>
    <w:basedOn w:val="a2"/>
    <w:next w:val="a2"/>
    <w:uiPriority w:val="99"/>
    <w:rsid w:val="00932069"/>
    <w:pPr>
      <w:numPr>
        <w:numId w:val="24"/>
      </w:numPr>
      <w:tabs>
        <w:tab w:val="left" w:pos="170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0">
    <w:name w:val="body text Знак Знак Знак"/>
    <w:basedOn w:val="a4"/>
    <w:rsid w:val="00932069"/>
    <w:rPr>
      <w:sz w:val="22"/>
      <w:lang w:val="en-GB" w:eastAsia="en-US" w:bidi="ar-SA"/>
    </w:rPr>
  </w:style>
  <w:style w:type="paragraph" w:customStyle="1" w:styleId="HeadingBase">
    <w:name w:val="Heading Base"/>
    <w:basedOn w:val="a2"/>
    <w:next w:val="a2"/>
    <w:uiPriority w:val="99"/>
    <w:rsid w:val="00932069"/>
    <w:pPr>
      <w:keepNext/>
      <w:keepLines/>
      <w:spacing w:before="140" w:after="240" w:line="220" w:lineRule="atLeast"/>
      <w:ind w:left="1080"/>
      <w:jc w:val="both"/>
    </w:pPr>
    <w:rPr>
      <w:rFonts w:ascii="Arial" w:eastAsia="Times New Roman" w:hAnsi="Arial"/>
      <w:b/>
      <w:spacing w:val="-20"/>
      <w:kern w:val="28"/>
      <w:szCs w:val="20"/>
      <w:lang w:eastAsia="ru-RU"/>
    </w:rPr>
  </w:style>
  <w:style w:type="paragraph" w:customStyle="1" w:styleId="affff3">
    <w:name w:val="Список с черточкой"/>
    <w:basedOn w:val="a2"/>
    <w:rsid w:val="00932069"/>
    <w:pPr>
      <w:tabs>
        <w:tab w:val="num" w:pos="432"/>
      </w:tabs>
      <w:spacing w:after="0" w:line="240" w:lineRule="auto"/>
      <w:ind w:left="432" w:hanging="432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00">
    <w:name w:val="Стиль Пункт_нормативн_документа + 10 пт"/>
    <w:basedOn w:val="afff7"/>
    <w:uiPriority w:val="99"/>
    <w:rsid w:val="00932069"/>
    <w:pPr>
      <w:spacing w:before="120"/>
      <w:ind w:left="1333" w:hanging="431"/>
    </w:pPr>
    <w:rPr>
      <w:rFonts w:ascii="Garamond" w:hAnsi="Garamond"/>
      <w:sz w:val="20"/>
    </w:rPr>
  </w:style>
  <w:style w:type="paragraph" w:customStyle="1" w:styleId="Iauiue">
    <w:name w:val="Iau?iue"/>
    <w:uiPriority w:val="99"/>
    <w:rsid w:val="009320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pterSubtitle">
    <w:name w:val="Chapter Subtitle"/>
    <w:basedOn w:val="affe"/>
    <w:next w:val="1"/>
    <w:uiPriority w:val="99"/>
    <w:rsid w:val="00444BD7"/>
    <w:pPr>
      <w:keepNext/>
      <w:keepLines/>
      <w:pBdr>
        <w:top w:val="single" w:sz="6" w:space="16" w:color="auto"/>
      </w:pBdr>
      <w:suppressAutoHyphens w:val="0"/>
      <w:spacing w:before="60" w:after="120" w:line="340" w:lineRule="atLeast"/>
      <w:jc w:val="left"/>
      <w:outlineLvl w:val="9"/>
    </w:pPr>
    <w:rPr>
      <w:rFonts w:eastAsia="Times New Roman"/>
      <w:i/>
      <w:spacing w:val="-16"/>
      <w:kern w:val="28"/>
      <w:sz w:val="28"/>
      <w:lang w:eastAsia="ru-RU"/>
    </w:rPr>
  </w:style>
  <w:style w:type="paragraph" w:styleId="45">
    <w:name w:val="List Bullet 4"/>
    <w:basedOn w:val="a2"/>
    <w:autoRedefine/>
    <w:uiPriority w:val="99"/>
    <w:rsid w:val="00444BD7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Iauiue1">
    <w:name w:val="Iau?iue1"/>
    <w:uiPriority w:val="99"/>
    <w:rsid w:val="00444BD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4">
    <w:name w:val="Обычный без отступа по центру"/>
    <w:basedOn w:val="a2"/>
    <w:uiPriority w:val="99"/>
    <w:rsid w:val="00444BD7"/>
    <w:pPr>
      <w:spacing w:after="0" w:line="360" w:lineRule="auto"/>
      <w:jc w:val="center"/>
    </w:pPr>
    <w:rPr>
      <w:rFonts w:ascii="Arial" w:eastAsia="Times New Roman" w:hAnsi="Arial"/>
      <w:bCs/>
      <w:sz w:val="24"/>
      <w:szCs w:val="36"/>
      <w:lang w:eastAsia="ru-RU"/>
    </w:rPr>
  </w:style>
  <w:style w:type="paragraph" w:customStyle="1" w:styleId="1c">
    <w:name w:val="Знак Знак Знак Знак1"/>
    <w:basedOn w:val="a2"/>
    <w:uiPriority w:val="99"/>
    <w:rsid w:val="00444BD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5">
    <w:name w:val="TOC Heading"/>
    <w:basedOn w:val="1"/>
    <w:next w:val="a2"/>
    <w:uiPriority w:val="39"/>
    <w:qFormat/>
    <w:rsid w:val="00444BD7"/>
    <w:pPr>
      <w:keepLines/>
      <w:tabs>
        <w:tab w:val="clear" w:pos="1080"/>
      </w:tabs>
      <w:spacing w:before="480" w:after="0"/>
      <w:ind w:left="0" w:firstLine="0"/>
      <w:jc w:val="left"/>
      <w:outlineLvl w:val="9"/>
    </w:pPr>
    <w:rPr>
      <w:rFonts w:ascii="Cambria" w:hAnsi="Cambria"/>
      <w:caps w:val="0"/>
      <w:color w:val="365F91"/>
      <w:kern w:val="0"/>
      <w:sz w:val="28"/>
      <w:szCs w:val="28"/>
      <w:lang w:val="en-GB"/>
    </w:rPr>
  </w:style>
  <w:style w:type="character" w:customStyle="1" w:styleId="1d">
    <w:name w:val="Основной текст Знак1"/>
    <w:aliases w:val="body text Знак1"/>
    <w:rsid w:val="00444BD7"/>
    <w:rPr>
      <w:rFonts w:ascii="Times New Roman" w:eastAsia="Times New Roman" w:hAnsi="Times New Roman" w:cs="Times New Roman"/>
      <w:szCs w:val="20"/>
      <w:lang w:val="en-GB"/>
    </w:rPr>
  </w:style>
  <w:style w:type="paragraph" w:styleId="46">
    <w:name w:val="List 4"/>
    <w:basedOn w:val="a2"/>
    <w:uiPriority w:val="99"/>
    <w:rsid w:val="00F32BFD"/>
    <w:pPr>
      <w:spacing w:after="0" w:line="240" w:lineRule="auto"/>
      <w:ind w:left="1132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b">
    <w:name w:val="List 2"/>
    <w:basedOn w:val="a2"/>
    <w:uiPriority w:val="99"/>
    <w:rsid w:val="00F32BFD"/>
    <w:pPr>
      <w:spacing w:after="0" w:line="240" w:lineRule="auto"/>
      <w:ind w:left="566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9">
    <w:name w:val="List 3"/>
    <w:basedOn w:val="a2"/>
    <w:uiPriority w:val="99"/>
    <w:rsid w:val="00F32BFD"/>
    <w:pPr>
      <w:spacing w:after="0" w:line="240" w:lineRule="auto"/>
      <w:ind w:left="849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6">
    <w:name w:val="Body Text First Indent"/>
    <w:basedOn w:val="a3"/>
    <w:link w:val="affff7"/>
    <w:uiPriority w:val="99"/>
    <w:rsid w:val="00F32BFD"/>
    <w:pPr>
      <w:overflowPunct/>
      <w:autoSpaceDE/>
      <w:autoSpaceDN/>
      <w:adjustRightInd/>
      <w:spacing w:before="0" w:after="120"/>
      <w:ind w:firstLine="210"/>
      <w:textAlignment w:val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fff7">
    <w:name w:val="Красная строка Знак"/>
    <w:basedOn w:val="a9"/>
    <w:link w:val="affff6"/>
    <w:uiPriority w:val="99"/>
    <w:rsid w:val="00F32BFD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2c">
    <w:name w:val="Body Text First Indent 2"/>
    <w:basedOn w:val="aa"/>
    <w:link w:val="2d"/>
    <w:uiPriority w:val="99"/>
    <w:rsid w:val="00F32BFD"/>
    <w:pPr>
      <w:spacing w:line="240" w:lineRule="auto"/>
      <w:ind w:firstLine="210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d">
    <w:name w:val="Красная строка 2 Знак"/>
    <w:basedOn w:val="ab"/>
    <w:link w:val="2c"/>
    <w:uiPriority w:val="99"/>
    <w:rsid w:val="00F32BF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11">
    <w:name w:val="Заголовок 1;Заголовок параграфа (1.)"/>
    <w:basedOn w:val="a2"/>
    <w:rsid w:val="00F32BFD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8">
    <w:name w:val="Дата Знак"/>
    <w:link w:val="affff9"/>
    <w:rsid w:val="00F32BFD"/>
    <w:rPr>
      <w:rFonts w:ascii="Arial MT Black" w:hAnsi="Arial MT Black"/>
      <w:b/>
      <w:spacing w:val="-20"/>
      <w:kern w:val="28"/>
      <w:sz w:val="40"/>
      <w:lang w:eastAsia="ru-RU"/>
    </w:rPr>
  </w:style>
  <w:style w:type="paragraph" w:styleId="affff9">
    <w:name w:val="Date"/>
    <w:basedOn w:val="a2"/>
    <w:next w:val="a2"/>
    <w:link w:val="affff8"/>
    <w:rsid w:val="00F32BFD"/>
    <w:pPr>
      <w:spacing w:after="0" w:line="240" w:lineRule="auto"/>
      <w:ind w:firstLine="540"/>
      <w:jc w:val="both"/>
    </w:pPr>
    <w:rPr>
      <w:rFonts w:ascii="Arial MT Black" w:eastAsiaTheme="minorHAnsi" w:hAnsi="Arial MT Black" w:cstheme="minorBidi"/>
      <w:b/>
      <w:spacing w:val="-20"/>
      <w:kern w:val="28"/>
      <w:sz w:val="40"/>
      <w:lang w:eastAsia="ru-RU"/>
    </w:rPr>
  </w:style>
  <w:style w:type="character" w:customStyle="1" w:styleId="1e">
    <w:name w:val="Дата Знак1"/>
    <w:basedOn w:val="a4"/>
    <w:uiPriority w:val="99"/>
    <w:semiHidden/>
    <w:rsid w:val="00F32BFD"/>
    <w:rPr>
      <w:rFonts w:ascii="Calibri" w:eastAsia="Calibri" w:hAnsi="Calibri" w:cs="Times New Roman"/>
    </w:rPr>
  </w:style>
  <w:style w:type="paragraph" w:customStyle="1" w:styleId="1f">
    <w:name w:val="Рецензия1"/>
    <w:hidden/>
    <w:semiHidden/>
    <w:rsid w:val="00F32BFD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3">
    <w:name w:val="List Number 3"/>
    <w:basedOn w:val="a2"/>
    <w:rsid w:val="00F32BFD"/>
    <w:pPr>
      <w:numPr>
        <w:numId w:val="37"/>
      </w:numPr>
      <w:spacing w:after="0" w:line="240" w:lineRule="auto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2">
    <w:name w:val="Заголовок 1;Заголовок параграфа (1.) Знак Знак"/>
    <w:basedOn w:val="a4"/>
    <w:rsid w:val="00F32BFD"/>
  </w:style>
  <w:style w:type="character" w:customStyle="1" w:styleId="113">
    <w:name w:val="Заголовок 1;Заголовок параграфа (1.) Знак Знак Знак Знак"/>
    <w:locked/>
    <w:rsid w:val="00F32BFD"/>
    <w:rPr>
      <w:rFonts w:ascii="Garamond" w:hAnsi="Garamond"/>
      <w:b/>
      <w:caps/>
      <w:color w:val="000000"/>
      <w:kern w:val="28"/>
    </w:rPr>
  </w:style>
  <w:style w:type="paragraph" w:customStyle="1" w:styleId="affffa">
    <w:name w:val="переменные"/>
    <w:basedOn w:val="a2"/>
    <w:link w:val="affffb"/>
    <w:qFormat/>
    <w:rsid w:val="00F32BFD"/>
    <w:pPr>
      <w:spacing w:before="120" w:after="120" w:line="240" w:lineRule="auto"/>
      <w:ind w:left="1134"/>
      <w:jc w:val="both"/>
    </w:pPr>
    <w:rPr>
      <w:rFonts w:ascii="Garamond" w:eastAsiaTheme="minorEastAsia" w:hAnsi="Garamond"/>
      <w:lang w:eastAsia="ru-RU"/>
    </w:rPr>
  </w:style>
  <w:style w:type="paragraph" w:customStyle="1" w:styleId="affffc">
    <w:name w:val="где_переменн"/>
    <w:basedOn w:val="affffa"/>
    <w:link w:val="affffd"/>
    <w:qFormat/>
    <w:rsid w:val="00F32BFD"/>
    <w:pPr>
      <w:ind w:hanging="425"/>
    </w:pPr>
  </w:style>
  <w:style w:type="character" w:customStyle="1" w:styleId="affffb">
    <w:name w:val="переменные Знак"/>
    <w:basedOn w:val="a4"/>
    <w:link w:val="affffa"/>
    <w:rsid w:val="00F32BFD"/>
    <w:rPr>
      <w:rFonts w:ascii="Garamond" w:eastAsiaTheme="minorEastAsia" w:hAnsi="Garamond" w:cs="Times New Roman"/>
      <w:lang w:eastAsia="ru-RU"/>
    </w:rPr>
  </w:style>
  <w:style w:type="paragraph" w:customStyle="1" w:styleId="affffe">
    <w:name w:val="формула"/>
    <w:basedOn w:val="a2"/>
    <w:link w:val="afffff"/>
    <w:qFormat/>
    <w:rsid w:val="00F32BFD"/>
    <w:pPr>
      <w:spacing w:before="120" w:after="120" w:line="240" w:lineRule="auto"/>
      <w:ind w:firstLine="540"/>
      <w:jc w:val="center"/>
    </w:pPr>
    <w:rPr>
      <w:rFonts w:ascii="Cambria Math" w:eastAsiaTheme="minorEastAsia" w:hAnsi="Cambria Math"/>
      <w:i/>
      <w:lang w:val="en-US" w:eastAsia="ru-RU"/>
    </w:rPr>
  </w:style>
  <w:style w:type="character" w:customStyle="1" w:styleId="affffd">
    <w:name w:val="где_переменн Знак"/>
    <w:basedOn w:val="affffb"/>
    <w:link w:val="affffc"/>
    <w:rsid w:val="00F32BFD"/>
    <w:rPr>
      <w:rFonts w:ascii="Garamond" w:eastAsiaTheme="minorEastAsia" w:hAnsi="Garamond" w:cs="Times New Roman"/>
      <w:lang w:eastAsia="ru-RU"/>
    </w:rPr>
  </w:style>
  <w:style w:type="character" w:customStyle="1" w:styleId="afffff">
    <w:name w:val="формула Знак"/>
    <w:basedOn w:val="a4"/>
    <w:link w:val="affffe"/>
    <w:rsid w:val="00F32BFD"/>
    <w:rPr>
      <w:rFonts w:ascii="Cambria Math" w:eastAsiaTheme="minorEastAsia" w:hAnsi="Cambria Math" w:cs="Times New Roman"/>
      <w:i/>
      <w:lang w:val="en-US" w:eastAsia="ru-RU"/>
    </w:rPr>
  </w:style>
  <w:style w:type="numbering" w:styleId="111111">
    <w:name w:val="Outline List 2"/>
    <w:basedOn w:val="a6"/>
    <w:rsid w:val="00F32BFD"/>
    <w:pPr>
      <w:numPr>
        <w:numId w:val="38"/>
      </w:numPr>
    </w:pPr>
  </w:style>
  <w:style w:type="numbering" w:styleId="1ai">
    <w:name w:val="Outline List 1"/>
    <w:basedOn w:val="a6"/>
    <w:rsid w:val="00F32BFD"/>
    <w:pPr>
      <w:numPr>
        <w:numId w:val="39"/>
      </w:numPr>
    </w:pPr>
  </w:style>
  <w:style w:type="paragraph" w:styleId="HTML1">
    <w:name w:val="HTML Address"/>
    <w:basedOn w:val="a2"/>
    <w:link w:val="HTML2"/>
    <w:rsid w:val="00F32BFD"/>
    <w:pPr>
      <w:spacing w:after="0" w:line="240" w:lineRule="auto"/>
      <w:ind w:firstLine="540"/>
      <w:jc w:val="both"/>
    </w:pPr>
    <w:rPr>
      <w:rFonts w:ascii="Garamond" w:eastAsia="Times New Roman" w:hAnsi="Garamond"/>
      <w:i/>
      <w:iCs/>
      <w:lang w:eastAsia="ru-RU"/>
    </w:rPr>
  </w:style>
  <w:style w:type="character" w:customStyle="1" w:styleId="HTML2">
    <w:name w:val="Адрес HTML Знак"/>
    <w:basedOn w:val="a4"/>
    <w:link w:val="HTML1"/>
    <w:rsid w:val="00F32BFD"/>
    <w:rPr>
      <w:rFonts w:ascii="Garamond" w:eastAsia="Times New Roman" w:hAnsi="Garamond" w:cs="Times New Roman"/>
      <w:i/>
      <w:iCs/>
      <w:lang w:eastAsia="ru-RU"/>
    </w:rPr>
  </w:style>
  <w:style w:type="paragraph" w:styleId="afffff0">
    <w:name w:val="envelope address"/>
    <w:basedOn w:val="a2"/>
    <w:rsid w:val="00F32BFD"/>
    <w:pPr>
      <w:framePr w:w="7920" w:h="1980" w:hRule="exact" w:hSpace="180" w:wrap="auto" w:hAnchor="page" w:xAlign="center" w:yAlign="bottom"/>
      <w:spacing w:after="0" w:line="240" w:lineRule="auto"/>
      <w:ind w:left="2880" w:firstLine="540"/>
      <w:jc w:val="both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customStyle="1" w:styleId="H2n">
    <w:name w:val="H2_n"/>
    <w:basedOn w:val="30"/>
    <w:link w:val="H2n0"/>
    <w:qFormat/>
    <w:rsid w:val="00F32BFD"/>
    <w:pPr>
      <w:keepNext w:val="0"/>
      <w:widowControl w:val="0"/>
      <w:numPr>
        <w:numId w:val="41"/>
      </w:numPr>
      <w:tabs>
        <w:tab w:val="left" w:pos="708"/>
      </w:tabs>
      <w:spacing w:before="120" w:after="120" w:line="240" w:lineRule="auto"/>
      <w:jc w:val="both"/>
    </w:pPr>
    <w:rPr>
      <w:rFonts w:ascii="Garamond" w:hAnsi="Garamond"/>
      <w:bCs w:val="0"/>
    </w:rPr>
  </w:style>
  <w:style w:type="table" w:styleId="-1">
    <w:name w:val="Table Web 1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1">
    <w:name w:val="Intense Quote"/>
    <w:basedOn w:val="a2"/>
    <w:next w:val="a2"/>
    <w:link w:val="afffff2"/>
    <w:uiPriority w:val="30"/>
    <w:rsid w:val="00F32BF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40" w:lineRule="auto"/>
      <w:ind w:left="864" w:right="864" w:firstLine="540"/>
      <w:jc w:val="center"/>
    </w:pPr>
    <w:rPr>
      <w:rFonts w:ascii="Garamond" w:eastAsia="Times New Roman" w:hAnsi="Garamond"/>
      <w:i/>
      <w:iCs/>
      <w:color w:val="5B9BD5" w:themeColor="accent1"/>
      <w:lang w:eastAsia="ru-RU"/>
    </w:rPr>
  </w:style>
  <w:style w:type="character" w:customStyle="1" w:styleId="afffff2">
    <w:name w:val="Выделенная цитата Знак"/>
    <w:basedOn w:val="a4"/>
    <w:link w:val="afffff1"/>
    <w:uiPriority w:val="30"/>
    <w:rsid w:val="00F32BFD"/>
    <w:rPr>
      <w:rFonts w:ascii="Garamond" w:eastAsia="Times New Roman" w:hAnsi="Garamond" w:cs="Times New Roman"/>
      <w:i/>
      <w:iCs/>
      <w:color w:val="5B9BD5" w:themeColor="accent1"/>
      <w:lang w:eastAsia="ru-RU"/>
    </w:rPr>
  </w:style>
  <w:style w:type="paragraph" w:styleId="afffff3">
    <w:name w:val="Note Heading"/>
    <w:basedOn w:val="a2"/>
    <w:next w:val="a2"/>
    <w:link w:val="afffff4"/>
    <w:rsid w:val="00F32BFD"/>
    <w:pPr>
      <w:spacing w:after="0" w:line="240" w:lineRule="auto"/>
      <w:ind w:firstLine="540"/>
      <w:jc w:val="both"/>
    </w:pPr>
    <w:rPr>
      <w:rFonts w:ascii="Garamond" w:eastAsia="Times New Roman" w:hAnsi="Garamond"/>
      <w:lang w:eastAsia="ru-RU"/>
    </w:rPr>
  </w:style>
  <w:style w:type="character" w:customStyle="1" w:styleId="afffff4">
    <w:name w:val="Заголовок записки Знак"/>
    <w:basedOn w:val="a4"/>
    <w:link w:val="afffff3"/>
    <w:rsid w:val="00F32BFD"/>
    <w:rPr>
      <w:rFonts w:ascii="Garamond" w:eastAsia="Times New Roman" w:hAnsi="Garamond" w:cs="Times New Roman"/>
      <w:lang w:eastAsia="ru-RU"/>
    </w:rPr>
  </w:style>
  <w:style w:type="paragraph" w:styleId="afffff5">
    <w:name w:val="toa heading"/>
    <w:basedOn w:val="a2"/>
    <w:next w:val="a2"/>
    <w:rsid w:val="00F32BFD"/>
    <w:pPr>
      <w:spacing w:before="120" w:after="120" w:line="240" w:lineRule="auto"/>
      <w:ind w:firstLine="540"/>
      <w:jc w:val="both"/>
    </w:pPr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table" w:styleId="afffff6">
    <w:name w:val="Table Elegant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Subtle 1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ubtle 2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Keyboard"/>
    <w:basedOn w:val="a4"/>
    <w:rsid w:val="00F32BFD"/>
    <w:rPr>
      <w:rFonts w:ascii="Consolas" w:hAnsi="Consolas"/>
      <w:sz w:val="20"/>
      <w:szCs w:val="20"/>
    </w:rPr>
  </w:style>
  <w:style w:type="table" w:styleId="1f1">
    <w:name w:val="Table Classic 1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color w:val="00008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Code"/>
    <w:basedOn w:val="a4"/>
    <w:rsid w:val="00F32BFD"/>
    <w:rPr>
      <w:rFonts w:ascii="Consolas" w:hAnsi="Consolas"/>
      <w:sz w:val="20"/>
      <w:szCs w:val="20"/>
    </w:rPr>
  </w:style>
  <w:style w:type="paragraph" w:styleId="5">
    <w:name w:val="List Bullet 5"/>
    <w:basedOn w:val="a2"/>
    <w:uiPriority w:val="99"/>
    <w:rsid w:val="00F32BFD"/>
    <w:pPr>
      <w:numPr>
        <w:numId w:val="36"/>
      </w:numPr>
      <w:spacing w:before="120" w:after="120" w:line="240" w:lineRule="auto"/>
      <w:contextualSpacing/>
      <w:jc w:val="both"/>
    </w:pPr>
    <w:rPr>
      <w:rFonts w:ascii="Garamond" w:eastAsia="Times New Roman" w:hAnsi="Garamond"/>
      <w:lang w:eastAsia="ru-RU"/>
    </w:rPr>
  </w:style>
  <w:style w:type="character" w:styleId="afffff7">
    <w:name w:val="Book Title"/>
    <w:basedOn w:val="a4"/>
    <w:uiPriority w:val="33"/>
    <w:rsid w:val="00F32BFD"/>
    <w:rPr>
      <w:b/>
      <w:bCs/>
      <w:i/>
      <w:iCs/>
      <w:spacing w:val="5"/>
    </w:rPr>
  </w:style>
  <w:style w:type="character" w:styleId="afffff8">
    <w:name w:val="line number"/>
    <w:basedOn w:val="a4"/>
    <w:rsid w:val="00F32BFD"/>
  </w:style>
  <w:style w:type="character" w:styleId="HTML5">
    <w:name w:val="HTML Sample"/>
    <w:basedOn w:val="a4"/>
    <w:rsid w:val="00F32BFD"/>
    <w:rPr>
      <w:rFonts w:ascii="Consolas" w:hAnsi="Consolas"/>
      <w:sz w:val="24"/>
      <w:szCs w:val="24"/>
    </w:rPr>
  </w:style>
  <w:style w:type="paragraph" w:styleId="2f0">
    <w:name w:val="envelope return"/>
    <w:basedOn w:val="a2"/>
    <w:rsid w:val="00F32BFD"/>
    <w:pPr>
      <w:spacing w:after="0" w:line="240" w:lineRule="auto"/>
      <w:ind w:firstLine="540"/>
      <w:jc w:val="both"/>
    </w:pPr>
    <w:rPr>
      <w:rFonts w:asciiTheme="majorHAnsi" w:eastAsiaTheme="majorEastAsia" w:hAnsiTheme="majorHAnsi" w:cstheme="majorBidi"/>
      <w:sz w:val="20"/>
      <w:szCs w:val="20"/>
      <w:lang w:eastAsia="ru-RU"/>
    </w:rPr>
  </w:style>
  <w:style w:type="table" w:styleId="1f2">
    <w:name w:val="Table 3D effects 1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6">
    <w:name w:val="HTML Definition"/>
    <w:basedOn w:val="a4"/>
    <w:rsid w:val="00F32BFD"/>
    <w:rPr>
      <w:i/>
      <w:iCs/>
    </w:rPr>
  </w:style>
  <w:style w:type="character" w:styleId="HTML7">
    <w:name w:val="HTML Variable"/>
    <w:basedOn w:val="a4"/>
    <w:rsid w:val="00F32BFD"/>
    <w:rPr>
      <w:i/>
      <w:iCs/>
    </w:rPr>
  </w:style>
  <w:style w:type="paragraph" w:styleId="afffff9">
    <w:name w:val="table of figures"/>
    <w:basedOn w:val="a2"/>
    <w:next w:val="a2"/>
    <w:rsid w:val="00F32BFD"/>
    <w:pPr>
      <w:spacing w:before="120" w:after="0" w:line="240" w:lineRule="auto"/>
      <w:ind w:firstLine="540"/>
      <w:jc w:val="both"/>
    </w:pPr>
    <w:rPr>
      <w:rFonts w:ascii="Garamond" w:eastAsia="Times New Roman" w:hAnsi="Garamond"/>
      <w:lang w:eastAsia="ru-RU"/>
    </w:rPr>
  </w:style>
  <w:style w:type="character" w:styleId="HTML8">
    <w:name w:val="HTML Typewriter"/>
    <w:basedOn w:val="a4"/>
    <w:rsid w:val="00F32BFD"/>
    <w:rPr>
      <w:rFonts w:ascii="Consolas" w:hAnsi="Consolas"/>
      <w:sz w:val="20"/>
      <w:szCs w:val="20"/>
    </w:rPr>
  </w:style>
  <w:style w:type="paragraph" w:styleId="afffffa">
    <w:name w:val="Signature"/>
    <w:basedOn w:val="a2"/>
    <w:link w:val="afffffb"/>
    <w:rsid w:val="00F32BFD"/>
    <w:pPr>
      <w:spacing w:after="0" w:line="240" w:lineRule="auto"/>
      <w:ind w:left="4252" w:firstLine="540"/>
      <w:jc w:val="both"/>
    </w:pPr>
    <w:rPr>
      <w:rFonts w:ascii="Garamond" w:eastAsia="Times New Roman" w:hAnsi="Garamond"/>
      <w:lang w:eastAsia="ru-RU"/>
    </w:rPr>
  </w:style>
  <w:style w:type="character" w:customStyle="1" w:styleId="afffffb">
    <w:name w:val="Подпись Знак"/>
    <w:basedOn w:val="a4"/>
    <w:link w:val="afffffa"/>
    <w:rsid w:val="00F32BFD"/>
    <w:rPr>
      <w:rFonts w:ascii="Garamond" w:eastAsia="Times New Roman" w:hAnsi="Garamond" w:cs="Times New Roman"/>
      <w:lang w:eastAsia="ru-RU"/>
    </w:rPr>
  </w:style>
  <w:style w:type="paragraph" w:styleId="afffffc">
    <w:name w:val="Salutation"/>
    <w:basedOn w:val="a2"/>
    <w:next w:val="a2"/>
    <w:link w:val="afffffd"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/>
      <w:lang w:eastAsia="ru-RU"/>
    </w:rPr>
  </w:style>
  <w:style w:type="character" w:customStyle="1" w:styleId="afffffd">
    <w:name w:val="Приветствие Знак"/>
    <w:basedOn w:val="a4"/>
    <w:link w:val="afffffc"/>
    <w:rsid w:val="00F32BFD"/>
    <w:rPr>
      <w:rFonts w:ascii="Garamond" w:eastAsia="Times New Roman" w:hAnsi="Garamond" w:cs="Times New Roman"/>
      <w:lang w:eastAsia="ru-RU"/>
    </w:rPr>
  </w:style>
  <w:style w:type="paragraph" w:styleId="afffffe">
    <w:name w:val="List Continue"/>
    <w:basedOn w:val="a2"/>
    <w:rsid w:val="00F32BFD"/>
    <w:pPr>
      <w:spacing w:before="120" w:after="120" w:line="240" w:lineRule="auto"/>
      <w:ind w:left="283" w:firstLine="540"/>
      <w:contextualSpacing/>
      <w:jc w:val="both"/>
    </w:pPr>
    <w:rPr>
      <w:rFonts w:ascii="Garamond" w:eastAsia="Times New Roman" w:hAnsi="Garamond"/>
      <w:lang w:eastAsia="ru-RU"/>
    </w:rPr>
  </w:style>
  <w:style w:type="paragraph" w:styleId="2f2">
    <w:name w:val="List Continue 2"/>
    <w:basedOn w:val="a2"/>
    <w:rsid w:val="00F32BFD"/>
    <w:pPr>
      <w:spacing w:before="120" w:after="120" w:line="240" w:lineRule="auto"/>
      <w:ind w:left="566" w:firstLine="540"/>
      <w:contextualSpacing/>
      <w:jc w:val="both"/>
    </w:pPr>
    <w:rPr>
      <w:rFonts w:ascii="Garamond" w:eastAsia="Times New Roman" w:hAnsi="Garamond"/>
      <w:lang w:eastAsia="ru-RU"/>
    </w:rPr>
  </w:style>
  <w:style w:type="paragraph" w:styleId="3c">
    <w:name w:val="List Continue 3"/>
    <w:basedOn w:val="a2"/>
    <w:rsid w:val="00F32BFD"/>
    <w:pPr>
      <w:spacing w:before="120" w:after="120" w:line="240" w:lineRule="auto"/>
      <w:ind w:left="849" w:firstLine="540"/>
      <w:contextualSpacing/>
      <w:jc w:val="both"/>
    </w:pPr>
    <w:rPr>
      <w:rFonts w:ascii="Garamond" w:eastAsia="Times New Roman" w:hAnsi="Garamond"/>
      <w:lang w:eastAsia="ru-RU"/>
    </w:rPr>
  </w:style>
  <w:style w:type="paragraph" w:styleId="48">
    <w:name w:val="List Continue 4"/>
    <w:basedOn w:val="a2"/>
    <w:rsid w:val="00F32BFD"/>
    <w:pPr>
      <w:spacing w:before="120" w:after="120" w:line="240" w:lineRule="auto"/>
      <w:ind w:left="1132" w:firstLine="540"/>
      <w:contextualSpacing/>
      <w:jc w:val="both"/>
    </w:pPr>
    <w:rPr>
      <w:rFonts w:ascii="Garamond" w:eastAsia="Times New Roman" w:hAnsi="Garamond"/>
      <w:lang w:eastAsia="ru-RU"/>
    </w:rPr>
  </w:style>
  <w:style w:type="paragraph" w:styleId="55">
    <w:name w:val="List Continue 5"/>
    <w:basedOn w:val="a2"/>
    <w:rsid w:val="00F32BFD"/>
    <w:pPr>
      <w:spacing w:before="120" w:after="120" w:line="240" w:lineRule="auto"/>
      <w:ind w:left="1415" w:firstLine="540"/>
      <w:contextualSpacing/>
      <w:jc w:val="both"/>
    </w:pPr>
    <w:rPr>
      <w:rFonts w:ascii="Garamond" w:eastAsia="Times New Roman" w:hAnsi="Garamond"/>
      <w:lang w:eastAsia="ru-RU"/>
    </w:rPr>
  </w:style>
  <w:style w:type="table" w:styleId="1f3">
    <w:name w:val="Table Simple 1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">
    <w:name w:val="Closing"/>
    <w:basedOn w:val="a2"/>
    <w:link w:val="affffff0"/>
    <w:rsid w:val="00F32BFD"/>
    <w:pPr>
      <w:spacing w:after="0" w:line="240" w:lineRule="auto"/>
      <w:ind w:left="4252" w:firstLine="540"/>
      <w:jc w:val="both"/>
    </w:pPr>
    <w:rPr>
      <w:rFonts w:ascii="Garamond" w:eastAsia="Times New Roman" w:hAnsi="Garamond"/>
      <w:lang w:eastAsia="ru-RU"/>
    </w:rPr>
  </w:style>
  <w:style w:type="character" w:customStyle="1" w:styleId="affffff0">
    <w:name w:val="Прощание Знак"/>
    <w:basedOn w:val="a4"/>
    <w:link w:val="affffff"/>
    <w:rsid w:val="00F32BFD"/>
    <w:rPr>
      <w:rFonts w:ascii="Garamond" w:eastAsia="Times New Roman" w:hAnsi="Garamond" w:cs="Times New Roman"/>
      <w:lang w:eastAsia="ru-RU"/>
    </w:rPr>
  </w:style>
  <w:style w:type="table" w:styleId="affffff1">
    <w:name w:val="Light Shading"/>
    <w:basedOn w:val="a5"/>
    <w:uiPriority w:val="6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 w:themeShade="BF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5"/>
    <w:uiPriority w:val="6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0">
    <w:name w:val="Light Shading Accent 2"/>
    <w:basedOn w:val="a5"/>
    <w:uiPriority w:val="6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0">
    <w:name w:val="Light Shading Accent 3"/>
    <w:basedOn w:val="a5"/>
    <w:uiPriority w:val="6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5"/>
    <w:uiPriority w:val="6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5"/>
    <w:uiPriority w:val="6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5"/>
    <w:uiPriority w:val="6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fff2">
    <w:name w:val="Light Grid"/>
    <w:basedOn w:val="a5"/>
    <w:uiPriority w:val="6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5"/>
    <w:uiPriority w:val="6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1">
    <w:name w:val="Light Grid Accent 2"/>
    <w:basedOn w:val="a5"/>
    <w:uiPriority w:val="6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5"/>
    <w:uiPriority w:val="6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0">
    <w:name w:val="Light Grid Accent 4"/>
    <w:basedOn w:val="a5"/>
    <w:uiPriority w:val="6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0">
    <w:name w:val="Light Grid Accent 5"/>
    <w:basedOn w:val="a5"/>
    <w:uiPriority w:val="6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0">
    <w:name w:val="Light Grid Accent 6"/>
    <w:basedOn w:val="a5"/>
    <w:uiPriority w:val="6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fff3">
    <w:name w:val="Light List"/>
    <w:basedOn w:val="a5"/>
    <w:uiPriority w:val="6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5"/>
    <w:uiPriority w:val="6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2">
    <w:name w:val="Light List Accent 2"/>
    <w:basedOn w:val="a5"/>
    <w:uiPriority w:val="6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2">
    <w:name w:val="Light List Accent 3"/>
    <w:basedOn w:val="a5"/>
    <w:uiPriority w:val="6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1">
    <w:name w:val="Light List Accent 4"/>
    <w:basedOn w:val="a5"/>
    <w:uiPriority w:val="6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1">
    <w:name w:val="Light List Accent 5"/>
    <w:basedOn w:val="a5"/>
    <w:uiPriority w:val="6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1">
    <w:name w:val="Light List Accent 6"/>
    <w:basedOn w:val="a5"/>
    <w:uiPriority w:val="6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1f4">
    <w:name w:val="Table Grid 1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4">
    <w:name w:val="Grid Table Light"/>
    <w:basedOn w:val="a5"/>
    <w:uiPriority w:val="4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fffff5">
    <w:name w:val="Intense Reference"/>
    <w:basedOn w:val="a4"/>
    <w:uiPriority w:val="32"/>
    <w:rsid w:val="00F32BFD"/>
    <w:rPr>
      <w:b/>
      <w:bCs/>
      <w:smallCaps/>
      <w:color w:val="5B9BD5" w:themeColor="accent1"/>
      <w:spacing w:val="5"/>
    </w:rPr>
  </w:style>
  <w:style w:type="character" w:styleId="affffff6">
    <w:name w:val="Intense Emphasis"/>
    <w:basedOn w:val="a4"/>
    <w:uiPriority w:val="21"/>
    <w:rsid w:val="00F32BFD"/>
    <w:rPr>
      <w:i/>
      <w:iCs/>
      <w:color w:val="5B9BD5" w:themeColor="accent1"/>
    </w:rPr>
  </w:style>
  <w:style w:type="character" w:styleId="affffff7">
    <w:name w:val="Subtle Reference"/>
    <w:basedOn w:val="a4"/>
    <w:uiPriority w:val="31"/>
    <w:rsid w:val="00F32BFD"/>
    <w:rPr>
      <w:smallCaps/>
      <w:color w:val="5A5A5A" w:themeColor="text1" w:themeTint="A5"/>
    </w:rPr>
  </w:style>
  <w:style w:type="character" w:styleId="affffff8">
    <w:name w:val="Subtle Emphasis"/>
    <w:basedOn w:val="a4"/>
    <w:uiPriority w:val="19"/>
    <w:rsid w:val="00F32BFD"/>
    <w:rPr>
      <w:i/>
      <w:iCs/>
      <w:color w:val="404040" w:themeColor="text1" w:themeTint="BF"/>
    </w:rPr>
  </w:style>
  <w:style w:type="table" w:styleId="affffff9">
    <w:name w:val="Table Contemporary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field-content">
    <w:name w:val="field-content"/>
    <w:rsid w:val="00F32BFD"/>
  </w:style>
  <w:style w:type="paragraph" w:styleId="affffffa">
    <w:name w:val="Bibliography"/>
    <w:basedOn w:val="a2"/>
    <w:next w:val="a2"/>
    <w:uiPriority w:val="37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/>
      <w:lang w:eastAsia="ru-RU"/>
    </w:rPr>
  </w:style>
  <w:style w:type="table" w:styleId="-13">
    <w:name w:val="List Table 1 Light"/>
    <w:basedOn w:val="a5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0">
    <w:name w:val="List Table 1 Light Accent 1"/>
    <w:basedOn w:val="a5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120">
    <w:name w:val="List Table 1 Light Accent 2"/>
    <w:basedOn w:val="a5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130">
    <w:name w:val="List Table 1 Light Accent 3"/>
    <w:basedOn w:val="a5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14">
    <w:name w:val="List Table 1 Light Accent 4"/>
    <w:basedOn w:val="a5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15">
    <w:name w:val="List Table 1 Light Accent 5"/>
    <w:basedOn w:val="a5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16">
    <w:name w:val="List Table 1 Light Accent 6"/>
    <w:basedOn w:val="a5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23">
    <w:name w:val="List Table 2"/>
    <w:basedOn w:val="a5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0">
    <w:name w:val="List Table 2 Accent 1"/>
    <w:basedOn w:val="a5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0">
    <w:name w:val="List Table 2 Accent 2"/>
    <w:basedOn w:val="a5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0">
    <w:name w:val="List Table 2 Accent 3"/>
    <w:basedOn w:val="a5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">
    <w:name w:val="List Table 2 Accent 4"/>
    <w:basedOn w:val="a5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">
    <w:name w:val="List Table 2 Accent 5"/>
    <w:basedOn w:val="a5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">
    <w:name w:val="List Table 2 Accent 6"/>
    <w:basedOn w:val="a5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3">
    <w:name w:val="List Table 3"/>
    <w:basedOn w:val="a5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310">
    <w:name w:val="List Table 3 Accent 1"/>
    <w:basedOn w:val="a5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-320">
    <w:name w:val="List Table 3 Accent 2"/>
    <w:basedOn w:val="a5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-330">
    <w:name w:val="List Table 3 Accent 3"/>
    <w:basedOn w:val="a5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-34">
    <w:name w:val="List Table 3 Accent 4"/>
    <w:basedOn w:val="a5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-35">
    <w:name w:val="List Table 3 Accent 5"/>
    <w:basedOn w:val="a5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-36">
    <w:name w:val="List Table 3 Accent 6"/>
    <w:basedOn w:val="a5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-42">
    <w:name w:val="List Table 4"/>
    <w:basedOn w:val="a5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0">
    <w:name w:val="List Table 4 Accent 1"/>
    <w:basedOn w:val="a5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0">
    <w:name w:val="List Table 4 Accent 2"/>
    <w:basedOn w:val="a5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">
    <w:name w:val="List Table 4 Accent 3"/>
    <w:basedOn w:val="a5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">
    <w:name w:val="List Table 4 Accent 4"/>
    <w:basedOn w:val="a5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">
    <w:name w:val="List Table 4 Accent 5"/>
    <w:basedOn w:val="a5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">
    <w:name w:val="List Table 4 Accent 6"/>
    <w:basedOn w:val="a5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2">
    <w:name w:val="List Table 5 Dark"/>
    <w:basedOn w:val="a5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10">
    <w:name w:val="List Table 5 Dark Accent 1"/>
    <w:basedOn w:val="a5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20">
    <w:name w:val="List Table 5 Dark Accent 2"/>
    <w:basedOn w:val="a5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3">
    <w:name w:val="List Table 5 Dark Accent 3"/>
    <w:basedOn w:val="a5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4">
    <w:name w:val="List Table 5 Dark Accent 4"/>
    <w:basedOn w:val="a5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5">
    <w:name w:val="List Table 5 Dark Accent 5"/>
    <w:basedOn w:val="a5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6">
    <w:name w:val="List Table 5 Dark Accent 6"/>
    <w:basedOn w:val="a5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2">
    <w:name w:val="List Table 6 Colorful"/>
    <w:basedOn w:val="a5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0">
    <w:name w:val="List Table 6 Colorful Accent 1"/>
    <w:basedOn w:val="a5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0">
    <w:name w:val="List Table 6 Colorful Accent 2"/>
    <w:basedOn w:val="a5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">
    <w:name w:val="List Table 6 Colorful Accent 3"/>
    <w:basedOn w:val="a5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">
    <w:name w:val="List Table 6 Colorful Accent 4"/>
    <w:basedOn w:val="a5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">
    <w:name w:val="List Table 6 Colorful Accent 5"/>
    <w:basedOn w:val="a5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">
    <w:name w:val="List Table 6 Colorful Accent 6"/>
    <w:basedOn w:val="a5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">
    <w:name w:val="List Table 7 Colorful"/>
    <w:basedOn w:val="a5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1">
    <w:name w:val="List Table 7 Colorful Accent 1"/>
    <w:basedOn w:val="a5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2">
    <w:name w:val="List Table 7 Colorful Accent 2"/>
    <w:basedOn w:val="a5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3">
    <w:name w:val="List Table 7 Colorful Accent 3"/>
    <w:basedOn w:val="a5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4">
    <w:name w:val="List Table 7 Colorful Accent 4"/>
    <w:basedOn w:val="a5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5">
    <w:name w:val="List Table 7 Colorful Accent 5"/>
    <w:basedOn w:val="a5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6">
    <w:name w:val="List Table 7 Colorful Accent 6"/>
    <w:basedOn w:val="a5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f5">
    <w:name w:val="Medium List 1"/>
    <w:basedOn w:val="a5"/>
    <w:uiPriority w:val="65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5"/>
    <w:uiPriority w:val="65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5"/>
    <w:uiPriority w:val="65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5"/>
    <w:uiPriority w:val="65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5"/>
    <w:uiPriority w:val="65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5"/>
    <w:uiPriority w:val="65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5"/>
    <w:uiPriority w:val="65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f5">
    <w:name w:val="Medium List 2"/>
    <w:basedOn w:val="a5"/>
    <w:uiPriority w:val="66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5"/>
    <w:uiPriority w:val="66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5"/>
    <w:uiPriority w:val="66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5"/>
    <w:uiPriority w:val="66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5"/>
    <w:uiPriority w:val="66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5"/>
    <w:uiPriority w:val="66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5"/>
    <w:uiPriority w:val="66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6">
    <w:name w:val="Medium Shading 1"/>
    <w:basedOn w:val="a5"/>
    <w:uiPriority w:val="6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5"/>
    <w:uiPriority w:val="6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5"/>
    <w:uiPriority w:val="6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5"/>
    <w:uiPriority w:val="6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5"/>
    <w:uiPriority w:val="6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5"/>
    <w:uiPriority w:val="6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5"/>
    <w:uiPriority w:val="6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6">
    <w:name w:val="Medium Shading 2"/>
    <w:basedOn w:val="a5"/>
    <w:uiPriority w:val="64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5"/>
    <w:uiPriority w:val="64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5"/>
    <w:uiPriority w:val="64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5"/>
    <w:uiPriority w:val="64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5"/>
    <w:uiPriority w:val="64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5"/>
    <w:uiPriority w:val="64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5"/>
    <w:uiPriority w:val="64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f7">
    <w:name w:val="Medium Grid 1"/>
    <w:basedOn w:val="a5"/>
    <w:uiPriority w:val="67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5"/>
    <w:uiPriority w:val="67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5"/>
    <w:uiPriority w:val="67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5"/>
    <w:uiPriority w:val="67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5"/>
    <w:uiPriority w:val="67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5"/>
    <w:uiPriority w:val="67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5"/>
    <w:uiPriority w:val="67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f7">
    <w:name w:val="Medium Grid 2"/>
    <w:basedOn w:val="a5"/>
    <w:uiPriority w:val="68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5"/>
    <w:uiPriority w:val="68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5"/>
    <w:uiPriority w:val="68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5"/>
    <w:uiPriority w:val="68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5"/>
    <w:uiPriority w:val="68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5"/>
    <w:uiPriority w:val="68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5"/>
    <w:uiPriority w:val="68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">
    <w:name w:val="Medium Grid 3"/>
    <w:basedOn w:val="a5"/>
    <w:uiPriority w:val="69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5"/>
    <w:uiPriority w:val="69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5"/>
    <w:uiPriority w:val="69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5"/>
    <w:uiPriority w:val="69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5"/>
    <w:uiPriority w:val="69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5"/>
    <w:uiPriority w:val="69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5"/>
    <w:uiPriority w:val="69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ffffb">
    <w:name w:val="Table Professional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styleId="a0">
    <w:name w:val="Outline List 3"/>
    <w:basedOn w:val="a6"/>
    <w:rsid w:val="00F32BFD"/>
    <w:pPr>
      <w:numPr>
        <w:numId w:val="40"/>
      </w:numPr>
    </w:pPr>
  </w:style>
  <w:style w:type="table" w:styleId="1f8">
    <w:name w:val="Table Columns 1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olumns 2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f9">
    <w:name w:val="Plain Table 1"/>
    <w:basedOn w:val="a5"/>
    <w:uiPriority w:val="41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9">
    <w:name w:val="Plain Table 2"/>
    <w:basedOn w:val="a5"/>
    <w:uiPriority w:val="42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f1">
    <w:name w:val="Plain Table 3"/>
    <w:basedOn w:val="a5"/>
    <w:uiPriority w:val="43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b">
    <w:name w:val="Plain Table 4"/>
    <w:basedOn w:val="a5"/>
    <w:uiPriority w:val="44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5"/>
    <w:uiPriority w:val="45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fc">
    <w:name w:val="table of authorities"/>
    <w:basedOn w:val="a2"/>
    <w:next w:val="a2"/>
    <w:rsid w:val="00F32BFD"/>
    <w:pPr>
      <w:spacing w:before="120" w:after="0" w:line="240" w:lineRule="auto"/>
      <w:ind w:left="220" w:hanging="220"/>
      <w:jc w:val="both"/>
    </w:pPr>
    <w:rPr>
      <w:rFonts w:ascii="Garamond" w:eastAsia="Times New Roman" w:hAnsi="Garamond"/>
      <w:lang w:eastAsia="ru-RU"/>
    </w:rPr>
  </w:style>
  <w:style w:type="table" w:styleId="-17">
    <w:name w:val="Grid Table 1 Light"/>
    <w:basedOn w:val="a5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1">
    <w:name w:val="Grid Table 1 Light Accent 1"/>
    <w:basedOn w:val="a5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1">
    <w:name w:val="Grid Table 1 Light Accent 2"/>
    <w:basedOn w:val="a5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31">
    <w:name w:val="Grid Table 1 Light Accent 3"/>
    <w:basedOn w:val="a5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40">
    <w:name w:val="Grid Table 1 Light Accent 4"/>
    <w:basedOn w:val="a5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50">
    <w:name w:val="Grid Table 1 Light Accent 5"/>
    <w:basedOn w:val="a5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0">
    <w:name w:val="Grid Table 1 Light Accent 6"/>
    <w:basedOn w:val="a5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7">
    <w:name w:val="Grid Table 2"/>
    <w:basedOn w:val="a5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1">
    <w:name w:val="Grid Table 2 Accent 1"/>
    <w:basedOn w:val="a5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1">
    <w:name w:val="Grid Table 2 Accent 2"/>
    <w:basedOn w:val="a5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1">
    <w:name w:val="Grid Table 2 Accent 3"/>
    <w:basedOn w:val="a5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0">
    <w:name w:val="Grid Table 2 Accent 4"/>
    <w:basedOn w:val="a5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0">
    <w:name w:val="Grid Table 2 Accent 5"/>
    <w:basedOn w:val="a5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0">
    <w:name w:val="Grid Table 2 Accent 6"/>
    <w:basedOn w:val="a5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7">
    <w:name w:val="Grid Table 3"/>
    <w:basedOn w:val="a5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311">
    <w:name w:val="Grid Table 3 Accent 1"/>
    <w:basedOn w:val="a5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321">
    <w:name w:val="Grid Table 3 Accent 2"/>
    <w:basedOn w:val="a5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331">
    <w:name w:val="Grid Table 3 Accent 3"/>
    <w:basedOn w:val="a5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340">
    <w:name w:val="Grid Table 3 Accent 4"/>
    <w:basedOn w:val="a5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350">
    <w:name w:val="Grid Table 3 Accent 5"/>
    <w:basedOn w:val="a5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360">
    <w:name w:val="Grid Table 3 Accent 6"/>
    <w:basedOn w:val="a5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47">
    <w:name w:val="Grid Table 4"/>
    <w:basedOn w:val="a5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1">
    <w:name w:val="Grid Table 4 Accent 1"/>
    <w:basedOn w:val="a5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1">
    <w:name w:val="Grid Table 4 Accent 2"/>
    <w:basedOn w:val="a5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0">
    <w:name w:val="Grid Table 4 Accent 3"/>
    <w:basedOn w:val="a5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0">
    <w:name w:val="Grid Table 4 Accent 4"/>
    <w:basedOn w:val="a5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0">
    <w:name w:val="Grid Table 4 Accent 5"/>
    <w:basedOn w:val="a5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0">
    <w:name w:val="Grid Table 4 Accent 6"/>
    <w:basedOn w:val="a5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7">
    <w:name w:val="Grid Table 5 Dark"/>
    <w:basedOn w:val="a5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511">
    <w:name w:val="Grid Table 5 Dark Accent 1"/>
    <w:basedOn w:val="a5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521">
    <w:name w:val="Grid Table 5 Dark Accent 2"/>
    <w:basedOn w:val="a5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-530">
    <w:name w:val="Grid Table 5 Dark Accent 3"/>
    <w:basedOn w:val="a5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-540">
    <w:name w:val="Grid Table 5 Dark Accent 4"/>
    <w:basedOn w:val="a5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-550">
    <w:name w:val="Grid Table 5 Dark Accent 5"/>
    <w:basedOn w:val="a5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-560">
    <w:name w:val="Grid Table 5 Dark Accent 6"/>
    <w:basedOn w:val="a5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-67">
    <w:name w:val="Grid Table 6 Colorful"/>
    <w:basedOn w:val="a5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1">
    <w:name w:val="Grid Table 6 Colorful Accent 1"/>
    <w:basedOn w:val="a5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1">
    <w:name w:val="Grid Table 6 Colorful Accent 2"/>
    <w:basedOn w:val="a5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0">
    <w:name w:val="Grid Table 6 Colorful Accent 3"/>
    <w:basedOn w:val="a5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0">
    <w:name w:val="Grid Table 6 Colorful Accent 4"/>
    <w:basedOn w:val="a5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0">
    <w:name w:val="Grid Table 6 Colorful Accent 5"/>
    <w:basedOn w:val="a5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0">
    <w:name w:val="Grid Table 6 Colorful Accent 6"/>
    <w:basedOn w:val="a5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0">
    <w:name w:val="Grid Table 7 Colorful"/>
    <w:basedOn w:val="a5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710">
    <w:name w:val="Grid Table 7 Colorful Accent 1"/>
    <w:basedOn w:val="a5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720">
    <w:name w:val="Grid Table 7 Colorful Accent 2"/>
    <w:basedOn w:val="a5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730">
    <w:name w:val="Grid Table 7 Colorful Accent 3"/>
    <w:basedOn w:val="a5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740">
    <w:name w:val="Grid Table 7 Colorful Accent 4"/>
    <w:basedOn w:val="a5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750">
    <w:name w:val="Grid Table 7 Colorful Accent 5"/>
    <w:basedOn w:val="a5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760">
    <w:name w:val="Grid Table 7 Colorful Accent 6"/>
    <w:basedOn w:val="a5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8">
    <w:name w:val="Table List 1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8">
    <w:name w:val="Table List 2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8">
    <w:name w:val="Table List 3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8">
    <w:name w:val="Table List 4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8">
    <w:name w:val="Table List 5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8">
    <w:name w:val="Table List 6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7">
    <w:name w:val="Table List 7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customStyle="1" w:styleId="H2n0">
    <w:name w:val="H2_n Знак"/>
    <w:basedOn w:val="31"/>
    <w:link w:val="H2n"/>
    <w:rsid w:val="00F32BFD"/>
    <w:rPr>
      <w:rFonts w:ascii="Garamond" w:eastAsia="Times New Roman" w:hAnsi="Garamond" w:cs="Times New Roman"/>
      <w:b/>
      <w:bCs w:val="0"/>
      <w:sz w:val="26"/>
      <w:szCs w:val="26"/>
      <w:lang w:val="x-none"/>
    </w:rPr>
  </w:style>
  <w:style w:type="paragraph" w:customStyle="1" w:styleId="H1">
    <w:name w:val="H1"/>
    <w:basedOn w:val="1"/>
    <w:link w:val="H10"/>
    <w:qFormat/>
    <w:rsid w:val="00F32BFD"/>
    <w:pPr>
      <w:numPr>
        <w:numId w:val="0"/>
      </w:numPr>
      <w:spacing w:after="120"/>
      <w:ind w:left="426"/>
      <w:jc w:val="both"/>
    </w:pPr>
    <w:rPr>
      <w:rFonts w:cs="Garamond"/>
      <w:bCs w:val="0"/>
      <w:lang w:eastAsia="ru-RU"/>
    </w:rPr>
  </w:style>
  <w:style w:type="table" w:styleId="affffffd">
    <w:name w:val="Table Theme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fe">
    <w:name w:val="Dark List"/>
    <w:basedOn w:val="a5"/>
    <w:uiPriority w:val="7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9">
    <w:name w:val="Dark List Accent 1"/>
    <w:basedOn w:val="a5"/>
    <w:uiPriority w:val="7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9">
    <w:name w:val="Dark List Accent 2"/>
    <w:basedOn w:val="a5"/>
    <w:uiPriority w:val="7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9">
    <w:name w:val="Dark List Accent 3"/>
    <w:basedOn w:val="a5"/>
    <w:uiPriority w:val="7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9">
    <w:name w:val="Dark List Accent 4"/>
    <w:basedOn w:val="a5"/>
    <w:uiPriority w:val="7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9">
    <w:name w:val="Dark List Accent 5"/>
    <w:basedOn w:val="a5"/>
    <w:uiPriority w:val="7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9">
    <w:name w:val="Dark List Accent 6"/>
    <w:basedOn w:val="a5"/>
    <w:uiPriority w:val="7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1fa">
    <w:name w:val="index 1"/>
    <w:basedOn w:val="a2"/>
    <w:next w:val="a2"/>
    <w:autoRedefine/>
    <w:rsid w:val="00F32BFD"/>
    <w:pPr>
      <w:spacing w:after="0" w:line="240" w:lineRule="auto"/>
      <w:ind w:left="220" w:hanging="220"/>
      <w:jc w:val="both"/>
    </w:pPr>
    <w:rPr>
      <w:rFonts w:ascii="Garamond" w:eastAsia="Times New Roman" w:hAnsi="Garamond"/>
      <w:lang w:eastAsia="ru-RU"/>
    </w:rPr>
  </w:style>
  <w:style w:type="paragraph" w:styleId="afffffff">
    <w:name w:val="index heading"/>
    <w:basedOn w:val="a2"/>
    <w:next w:val="1fa"/>
    <w:rsid w:val="00F32BFD"/>
    <w:pPr>
      <w:spacing w:before="120" w:after="120" w:line="240" w:lineRule="auto"/>
      <w:ind w:firstLine="540"/>
      <w:jc w:val="both"/>
    </w:pPr>
    <w:rPr>
      <w:rFonts w:asciiTheme="majorHAnsi" w:eastAsiaTheme="majorEastAsia" w:hAnsiTheme="majorHAnsi" w:cstheme="majorBidi"/>
      <w:b/>
      <w:bCs/>
      <w:lang w:eastAsia="ru-RU"/>
    </w:rPr>
  </w:style>
  <w:style w:type="paragraph" w:styleId="2fa">
    <w:name w:val="index 2"/>
    <w:basedOn w:val="a2"/>
    <w:next w:val="a2"/>
    <w:autoRedefine/>
    <w:rsid w:val="00F32BFD"/>
    <w:pPr>
      <w:spacing w:after="0" w:line="240" w:lineRule="auto"/>
      <w:ind w:left="440" w:hanging="220"/>
      <w:jc w:val="both"/>
    </w:pPr>
    <w:rPr>
      <w:rFonts w:ascii="Garamond" w:eastAsia="Times New Roman" w:hAnsi="Garamond"/>
      <w:lang w:eastAsia="ru-RU"/>
    </w:rPr>
  </w:style>
  <w:style w:type="paragraph" w:styleId="3f2">
    <w:name w:val="index 3"/>
    <w:basedOn w:val="a2"/>
    <w:next w:val="a2"/>
    <w:autoRedefine/>
    <w:rsid w:val="00F32BFD"/>
    <w:pPr>
      <w:spacing w:after="0" w:line="240" w:lineRule="auto"/>
      <w:ind w:left="660" w:hanging="220"/>
      <w:jc w:val="both"/>
    </w:pPr>
    <w:rPr>
      <w:rFonts w:ascii="Garamond" w:eastAsia="Times New Roman" w:hAnsi="Garamond"/>
      <w:lang w:eastAsia="ru-RU"/>
    </w:rPr>
  </w:style>
  <w:style w:type="paragraph" w:styleId="4c">
    <w:name w:val="index 4"/>
    <w:basedOn w:val="a2"/>
    <w:next w:val="a2"/>
    <w:autoRedefine/>
    <w:rsid w:val="00F32BFD"/>
    <w:pPr>
      <w:spacing w:after="0" w:line="240" w:lineRule="auto"/>
      <w:ind w:left="880" w:hanging="220"/>
      <w:jc w:val="both"/>
    </w:pPr>
    <w:rPr>
      <w:rFonts w:ascii="Garamond" w:eastAsia="Times New Roman" w:hAnsi="Garamond"/>
      <w:lang w:eastAsia="ru-RU"/>
    </w:rPr>
  </w:style>
  <w:style w:type="paragraph" w:styleId="59">
    <w:name w:val="index 5"/>
    <w:basedOn w:val="a2"/>
    <w:next w:val="a2"/>
    <w:autoRedefine/>
    <w:rsid w:val="00F32BFD"/>
    <w:pPr>
      <w:spacing w:after="0" w:line="240" w:lineRule="auto"/>
      <w:ind w:left="1100" w:hanging="220"/>
      <w:jc w:val="both"/>
    </w:pPr>
    <w:rPr>
      <w:rFonts w:ascii="Garamond" w:eastAsia="Times New Roman" w:hAnsi="Garamond"/>
      <w:lang w:eastAsia="ru-RU"/>
    </w:rPr>
  </w:style>
  <w:style w:type="paragraph" w:styleId="64">
    <w:name w:val="index 6"/>
    <w:basedOn w:val="a2"/>
    <w:next w:val="a2"/>
    <w:autoRedefine/>
    <w:rsid w:val="00F32BFD"/>
    <w:pPr>
      <w:spacing w:after="0" w:line="240" w:lineRule="auto"/>
      <w:ind w:left="1320" w:hanging="220"/>
      <w:jc w:val="both"/>
    </w:pPr>
    <w:rPr>
      <w:rFonts w:ascii="Garamond" w:eastAsia="Times New Roman" w:hAnsi="Garamond"/>
      <w:lang w:eastAsia="ru-RU"/>
    </w:rPr>
  </w:style>
  <w:style w:type="paragraph" w:styleId="74">
    <w:name w:val="index 7"/>
    <w:basedOn w:val="a2"/>
    <w:next w:val="a2"/>
    <w:autoRedefine/>
    <w:rsid w:val="00F32BFD"/>
    <w:pPr>
      <w:spacing w:after="0" w:line="240" w:lineRule="auto"/>
      <w:ind w:left="1540" w:hanging="220"/>
      <w:jc w:val="both"/>
    </w:pPr>
    <w:rPr>
      <w:rFonts w:ascii="Garamond" w:eastAsia="Times New Roman" w:hAnsi="Garamond"/>
      <w:lang w:eastAsia="ru-RU"/>
    </w:rPr>
  </w:style>
  <w:style w:type="paragraph" w:styleId="83">
    <w:name w:val="index 8"/>
    <w:basedOn w:val="a2"/>
    <w:next w:val="a2"/>
    <w:autoRedefine/>
    <w:rsid w:val="00F32BFD"/>
    <w:pPr>
      <w:spacing w:after="0" w:line="240" w:lineRule="auto"/>
      <w:ind w:left="1760" w:hanging="220"/>
      <w:jc w:val="both"/>
    </w:pPr>
    <w:rPr>
      <w:rFonts w:ascii="Garamond" w:eastAsia="Times New Roman" w:hAnsi="Garamond"/>
      <w:lang w:eastAsia="ru-RU"/>
    </w:rPr>
  </w:style>
  <w:style w:type="paragraph" w:styleId="92">
    <w:name w:val="index 9"/>
    <w:basedOn w:val="a2"/>
    <w:next w:val="a2"/>
    <w:autoRedefine/>
    <w:rsid w:val="00F32BFD"/>
    <w:pPr>
      <w:spacing w:after="0" w:line="240" w:lineRule="auto"/>
      <w:ind w:left="1980" w:hanging="220"/>
      <w:jc w:val="both"/>
    </w:pPr>
    <w:rPr>
      <w:rFonts w:ascii="Garamond" w:eastAsia="Times New Roman" w:hAnsi="Garamond"/>
      <w:lang w:eastAsia="ru-RU"/>
    </w:rPr>
  </w:style>
  <w:style w:type="table" w:styleId="afffffff0">
    <w:name w:val="Colorful Shading"/>
    <w:basedOn w:val="a5"/>
    <w:uiPriority w:val="7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a">
    <w:name w:val="Colorful Shading Accent 1"/>
    <w:basedOn w:val="a5"/>
    <w:uiPriority w:val="7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a">
    <w:name w:val="Colorful Shading Accent 2"/>
    <w:basedOn w:val="a5"/>
    <w:uiPriority w:val="7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a">
    <w:name w:val="Colorful Shading Accent 3"/>
    <w:basedOn w:val="a5"/>
    <w:uiPriority w:val="7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a">
    <w:name w:val="Colorful Shading Accent 4"/>
    <w:basedOn w:val="a5"/>
    <w:uiPriority w:val="7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a">
    <w:name w:val="Colorful Shading Accent 5"/>
    <w:basedOn w:val="a5"/>
    <w:uiPriority w:val="7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a">
    <w:name w:val="Colorful Shading Accent 6"/>
    <w:basedOn w:val="a5"/>
    <w:uiPriority w:val="7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ff1">
    <w:name w:val="Colorful Grid"/>
    <w:basedOn w:val="a5"/>
    <w:uiPriority w:val="7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b">
    <w:name w:val="Colorful Grid Accent 1"/>
    <w:basedOn w:val="a5"/>
    <w:uiPriority w:val="7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b">
    <w:name w:val="Colorful Grid Accent 2"/>
    <w:basedOn w:val="a5"/>
    <w:uiPriority w:val="7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b">
    <w:name w:val="Colorful Grid Accent 3"/>
    <w:basedOn w:val="a5"/>
    <w:uiPriority w:val="7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b">
    <w:name w:val="Colorful Grid Accent 4"/>
    <w:basedOn w:val="a5"/>
    <w:uiPriority w:val="7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b">
    <w:name w:val="Colorful Grid Accent 5"/>
    <w:basedOn w:val="a5"/>
    <w:uiPriority w:val="7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b">
    <w:name w:val="Colorful Grid Accent 6"/>
    <w:basedOn w:val="a5"/>
    <w:uiPriority w:val="7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1fb">
    <w:name w:val="Table Colorful 1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color w:val="FFFFFF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orful 2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Colorful 3"/>
    <w:basedOn w:val="a5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ff2">
    <w:name w:val="Colorful List"/>
    <w:basedOn w:val="a5"/>
    <w:uiPriority w:val="7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c">
    <w:name w:val="Colorful List Accent 1"/>
    <w:basedOn w:val="a5"/>
    <w:uiPriority w:val="7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c">
    <w:name w:val="Colorful List Accent 2"/>
    <w:basedOn w:val="a5"/>
    <w:uiPriority w:val="7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c">
    <w:name w:val="Colorful List Accent 3"/>
    <w:basedOn w:val="a5"/>
    <w:uiPriority w:val="7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c">
    <w:name w:val="Colorful List Accent 4"/>
    <w:basedOn w:val="a5"/>
    <w:uiPriority w:val="7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c">
    <w:name w:val="Colorful List Accent 5"/>
    <w:basedOn w:val="a5"/>
    <w:uiPriority w:val="7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c">
    <w:name w:val="Colorful List Accent 6"/>
    <w:basedOn w:val="a5"/>
    <w:uiPriority w:val="7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2fc">
    <w:name w:val="Quote"/>
    <w:basedOn w:val="a2"/>
    <w:next w:val="a2"/>
    <w:link w:val="2fd"/>
    <w:uiPriority w:val="29"/>
    <w:rsid w:val="00F32BFD"/>
    <w:pPr>
      <w:spacing w:before="200" w:after="160" w:line="240" w:lineRule="auto"/>
      <w:ind w:left="864" w:right="864" w:firstLine="540"/>
      <w:jc w:val="center"/>
    </w:pPr>
    <w:rPr>
      <w:rFonts w:ascii="Garamond" w:eastAsia="Times New Roman" w:hAnsi="Garamond"/>
      <w:i/>
      <w:iCs/>
      <w:color w:val="404040" w:themeColor="text1" w:themeTint="BF"/>
      <w:lang w:eastAsia="ru-RU"/>
    </w:rPr>
  </w:style>
  <w:style w:type="character" w:customStyle="1" w:styleId="2fd">
    <w:name w:val="Цитата 2 Знак"/>
    <w:basedOn w:val="a4"/>
    <w:link w:val="2fc"/>
    <w:uiPriority w:val="29"/>
    <w:rsid w:val="00F32BFD"/>
    <w:rPr>
      <w:rFonts w:ascii="Garamond" w:eastAsia="Times New Roman" w:hAnsi="Garamond" w:cs="Times New Roman"/>
      <w:i/>
      <w:iCs/>
      <w:color w:val="404040" w:themeColor="text1" w:themeTint="BF"/>
      <w:lang w:eastAsia="ru-RU"/>
    </w:rPr>
  </w:style>
  <w:style w:type="character" w:styleId="HTML9">
    <w:name w:val="HTML Cite"/>
    <w:basedOn w:val="a4"/>
    <w:rsid w:val="00F32BFD"/>
    <w:rPr>
      <w:i/>
      <w:iCs/>
    </w:rPr>
  </w:style>
  <w:style w:type="paragraph" w:styleId="afffffff3">
    <w:name w:val="Message Header"/>
    <w:basedOn w:val="a2"/>
    <w:link w:val="afffffff4"/>
    <w:rsid w:val="00F32B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afffffff4">
    <w:name w:val="Шапка Знак"/>
    <w:basedOn w:val="a4"/>
    <w:link w:val="afffffff3"/>
    <w:rsid w:val="00F32BFD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afffffff5">
    <w:name w:val="E-mail Signature"/>
    <w:basedOn w:val="a2"/>
    <w:link w:val="afffffff6"/>
    <w:rsid w:val="00F32BFD"/>
    <w:pPr>
      <w:spacing w:after="0" w:line="240" w:lineRule="auto"/>
      <w:ind w:firstLine="540"/>
      <w:jc w:val="both"/>
    </w:pPr>
    <w:rPr>
      <w:rFonts w:ascii="Garamond" w:eastAsia="Times New Roman" w:hAnsi="Garamond"/>
      <w:lang w:eastAsia="ru-RU"/>
    </w:rPr>
  </w:style>
  <w:style w:type="character" w:customStyle="1" w:styleId="afffffff6">
    <w:name w:val="Электронная подпись Знак"/>
    <w:basedOn w:val="a4"/>
    <w:link w:val="afffffff5"/>
    <w:rsid w:val="00F32BFD"/>
    <w:rPr>
      <w:rFonts w:ascii="Garamond" w:eastAsia="Times New Roman" w:hAnsi="Garamond" w:cs="Times New Roman"/>
      <w:lang w:eastAsia="ru-RU"/>
    </w:rPr>
  </w:style>
  <w:style w:type="paragraph" w:customStyle="1" w:styleId="H2">
    <w:name w:val="H2"/>
    <w:basedOn w:val="H2n"/>
    <w:link w:val="H20"/>
    <w:qFormat/>
    <w:rsid w:val="00F32BFD"/>
    <w:pPr>
      <w:numPr>
        <w:ilvl w:val="0"/>
        <w:numId w:val="0"/>
      </w:numPr>
      <w:ind w:left="1418"/>
      <w:jc w:val="right"/>
    </w:pPr>
  </w:style>
  <w:style w:type="character" w:customStyle="1" w:styleId="H10">
    <w:name w:val="H1 Знак"/>
    <w:basedOn w:val="11"/>
    <w:link w:val="H1"/>
    <w:rsid w:val="00F32BFD"/>
    <w:rPr>
      <w:rFonts w:ascii="Garamond" w:eastAsia="Times New Roman" w:hAnsi="Garamond" w:cs="Garamond"/>
      <w:b/>
      <w:bCs w:val="0"/>
      <w:caps/>
      <w:color w:val="000000"/>
      <w:kern w:val="28"/>
      <w:lang w:val="x-none" w:eastAsia="ru-RU"/>
    </w:rPr>
  </w:style>
  <w:style w:type="paragraph" w:customStyle="1" w:styleId="H1n">
    <w:name w:val="H1_n"/>
    <w:basedOn w:val="H2n"/>
    <w:link w:val="H1n0"/>
    <w:qFormat/>
    <w:rsid w:val="00F32BFD"/>
    <w:pPr>
      <w:numPr>
        <w:ilvl w:val="1"/>
      </w:numPr>
    </w:pPr>
  </w:style>
  <w:style w:type="character" w:customStyle="1" w:styleId="H20">
    <w:name w:val="H2 Знак"/>
    <w:basedOn w:val="H2n0"/>
    <w:link w:val="H2"/>
    <w:rsid w:val="00F32BFD"/>
    <w:rPr>
      <w:rFonts w:ascii="Garamond" w:eastAsia="Times New Roman" w:hAnsi="Garamond" w:cs="Times New Roman"/>
      <w:b/>
      <w:bCs w:val="0"/>
      <w:sz w:val="26"/>
      <w:szCs w:val="26"/>
      <w:lang w:val="x-none"/>
    </w:rPr>
  </w:style>
  <w:style w:type="character" w:customStyle="1" w:styleId="H1n0">
    <w:name w:val="H1_n Знак"/>
    <w:basedOn w:val="H2n0"/>
    <w:link w:val="H1n"/>
    <w:rsid w:val="00F32BFD"/>
    <w:rPr>
      <w:rFonts w:ascii="Garamond" w:eastAsia="Times New Roman" w:hAnsi="Garamond" w:cs="Times New Roman"/>
      <w:b/>
      <w:bCs w:val="0"/>
      <w:sz w:val="26"/>
      <w:szCs w:val="26"/>
      <w:lang w:val="x-none"/>
    </w:rPr>
  </w:style>
  <w:style w:type="paragraph" w:customStyle="1" w:styleId="msonormalcxspmiddle">
    <w:name w:val="msonormalcxspmiddle"/>
    <w:basedOn w:val="a2"/>
    <w:rsid w:val="00F32B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ff7">
    <w:name w:val="обычн_без отступа"/>
    <w:basedOn w:val="a2"/>
    <w:link w:val="afffffff8"/>
    <w:qFormat/>
    <w:rsid w:val="00F32BFD"/>
    <w:pPr>
      <w:spacing w:before="120" w:after="0"/>
      <w:jc w:val="both"/>
    </w:pPr>
    <w:rPr>
      <w:rFonts w:ascii="Garamond" w:eastAsia="Times New Roman" w:hAnsi="Garamond" w:cs="Garamond"/>
      <w:bCs/>
      <w:lang w:eastAsia="ru-RU"/>
    </w:rPr>
  </w:style>
  <w:style w:type="character" w:customStyle="1" w:styleId="afffffff8">
    <w:name w:val="обычн_без отступа Знак"/>
    <w:basedOn w:val="a4"/>
    <w:link w:val="afffffff7"/>
    <w:rsid w:val="00F32BFD"/>
    <w:rPr>
      <w:rFonts w:ascii="Garamond" w:eastAsia="Times New Roman" w:hAnsi="Garamond" w:cs="Garamond"/>
      <w:bCs/>
      <w:lang w:eastAsia="ru-RU"/>
    </w:rPr>
  </w:style>
  <w:style w:type="character" w:customStyle="1" w:styleId="2fe">
    <w:name w:val="Основной текст Знак2"/>
    <w:aliases w:val="body text Знак2"/>
    <w:rsid w:val="00F32BFD"/>
    <w:rPr>
      <w:sz w:val="22"/>
      <w:lang w:val="en-GB" w:eastAsia="en-US" w:bidi="ar-SA"/>
    </w:rPr>
  </w:style>
  <w:style w:type="numbering" w:customStyle="1" w:styleId="2ff">
    <w:name w:val="Нет списка2"/>
    <w:next w:val="a6"/>
    <w:uiPriority w:val="99"/>
    <w:semiHidden/>
    <w:unhideWhenUsed/>
    <w:rsid w:val="00086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93967-4DD8-4383-8C17-759A01D47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Зайчиков Игорь Валерьевич</dc:creator>
  <cp:keywords/>
  <dc:description/>
  <cp:lastModifiedBy>Гирина Марина Владимировна</cp:lastModifiedBy>
  <cp:revision>8</cp:revision>
  <cp:lastPrinted>2022-01-14T07:10:00Z</cp:lastPrinted>
  <dcterms:created xsi:type="dcterms:W3CDTF">2024-01-19T08:52:00Z</dcterms:created>
  <dcterms:modified xsi:type="dcterms:W3CDTF">2024-01-22T13:48:00Z</dcterms:modified>
</cp:coreProperties>
</file>